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ahoma" w:hAnsi="Tahoma" w:cs="Tahoma"/>
          <w:b/>
          <w:sz w:val="22"/>
          <w:szCs w:val="22"/>
          <w:lang w:val="id-ID"/>
        </w:rPr>
      </w:pPr>
    </w:p>
    <w:p>
      <w:pPr>
        <w:jc w:val="center"/>
        <w:rPr>
          <w:rFonts w:ascii="Tahoma" w:hAnsi="Tahoma" w:cs="Tahoma"/>
          <w:b/>
          <w:sz w:val="22"/>
          <w:szCs w:val="22"/>
          <w:lang w:val="id-ID"/>
        </w:rPr>
      </w:pPr>
      <w:r>
        <w:rPr>
          <w:rFonts w:ascii="Tahoma" w:hAnsi="Tahoma" w:cs="Tahoma"/>
          <w:b/>
          <w:sz w:val="22"/>
          <w:szCs w:val="22"/>
          <w:lang w:val="id-ID"/>
        </w:rPr>
        <w:t xml:space="preserve">         </w:t>
      </w:r>
      <w:r>
        <w:rPr>
          <w:rFonts w:ascii="Tahoma" w:hAnsi="Tahoma" w:cs="Tahoma"/>
          <w:b/>
          <w:sz w:val="22"/>
          <w:szCs w:val="22"/>
        </w:rPr>
        <w:t>KATA PENGANTAR</w:t>
      </w:r>
    </w:p>
    <w:p>
      <w:pPr>
        <w:spacing w:line="360" w:lineRule="auto"/>
        <w:ind w:left="720" w:hanging="720"/>
        <w:contextualSpacing/>
        <w:jc w:val="both"/>
        <w:rPr>
          <w:rFonts w:ascii="Tahoma" w:hAnsi="Tahoma" w:cs="Tahoma"/>
          <w:b/>
          <w:sz w:val="22"/>
          <w:szCs w:val="22"/>
          <w:lang w:val="id-ID"/>
        </w:rPr>
      </w:pPr>
    </w:p>
    <w:p>
      <w:pPr>
        <w:spacing w:line="360" w:lineRule="auto"/>
        <w:ind w:left="142" w:leftChars="0" w:firstLine="818" w:firstLineChars="0"/>
        <w:contextualSpacing/>
        <w:jc w:val="both"/>
        <w:rPr>
          <w:rFonts w:ascii="Tahoma" w:hAnsi="Tahoma" w:cs="Tahoma"/>
          <w:b/>
          <w:i/>
          <w:sz w:val="22"/>
          <w:szCs w:val="22"/>
          <w:lang w:val="id-ID"/>
        </w:rPr>
      </w:pPr>
      <w:r>
        <w:rPr>
          <w:rFonts w:ascii="Tahoma" w:hAnsi="Tahoma" w:cs="Tahoma"/>
          <w:sz w:val="22"/>
          <w:szCs w:val="22"/>
          <w:lang w:val="id-ID"/>
        </w:rPr>
        <w:t>Sebagai lembaga dari kelembagaan Pemerintah Provinsi Sumatera Barat, maka visi dan misi Pemerintah Provinsi Sumatera Barat merupakan landasan dalam menyusun visi Biro Humas.  Berdasarkan Visi  Provinsi Sumatera Barat “</w:t>
      </w:r>
      <w:r>
        <w:rPr>
          <w:rFonts w:ascii="Tahoma" w:hAnsi="Tahoma" w:cs="Tahoma"/>
          <w:b/>
          <w:i/>
          <w:sz w:val="22"/>
          <w:szCs w:val="22"/>
          <w:lang w:val="id-ID"/>
        </w:rPr>
        <w:t>Terwujudnya Masyarakat Sumatera Barat Madani yang Adil, Sejahtera dan Martabat“</w:t>
      </w:r>
      <w:r>
        <w:rPr>
          <w:rFonts w:ascii="Tahoma" w:hAnsi="Tahoma" w:cs="Tahoma"/>
          <w:sz w:val="22"/>
          <w:szCs w:val="22"/>
          <w:lang w:val="id-ID"/>
        </w:rPr>
        <w:t>,</w:t>
      </w:r>
      <w:r>
        <w:rPr>
          <w:rFonts w:ascii="Tahoma" w:hAnsi="Tahoma" w:cs="Tahoma"/>
          <w:b/>
          <w:i/>
          <w:sz w:val="22"/>
          <w:szCs w:val="22"/>
          <w:lang w:val="id-ID"/>
        </w:rPr>
        <w:t xml:space="preserve"> </w:t>
      </w:r>
      <w:r>
        <w:rPr>
          <w:rFonts w:ascii="Tahoma" w:hAnsi="Tahoma" w:cs="Tahoma"/>
          <w:sz w:val="22"/>
          <w:szCs w:val="22"/>
          <w:lang w:val="id-ID"/>
        </w:rPr>
        <w:t>Maka  selanjutnya Visi Biro Humas “</w:t>
      </w:r>
      <w:r>
        <w:rPr>
          <w:rFonts w:ascii="Tahoma" w:hAnsi="Tahoma" w:cs="Tahoma"/>
          <w:b/>
          <w:i/>
          <w:sz w:val="22"/>
          <w:szCs w:val="22"/>
          <w:lang w:val="id-ID"/>
        </w:rPr>
        <w:t>Terwujudnya Masyarakat Informatif dan Partisipatif Melalui Reformasi Birokrasi Menuju Pemerintah yang baik, bersih dan profesional “</w:t>
      </w:r>
    </w:p>
    <w:p>
      <w:pPr>
        <w:ind w:left="142" w:hanging="142"/>
        <w:rPr>
          <w:rFonts w:ascii="Tahoma" w:hAnsi="Tahoma" w:cs="Tahoma"/>
          <w:sz w:val="22"/>
          <w:szCs w:val="22"/>
          <w:lang w:val="id-ID"/>
        </w:rPr>
      </w:pPr>
    </w:p>
    <w:p>
      <w:pPr>
        <w:spacing w:line="360" w:lineRule="auto"/>
        <w:ind w:left="142" w:leftChars="0" w:firstLine="818" w:firstLineChars="0"/>
        <w:contextualSpacing/>
        <w:jc w:val="both"/>
        <w:rPr>
          <w:rFonts w:ascii="Tahoma" w:hAnsi="Tahoma" w:cs="Tahoma"/>
          <w:sz w:val="22"/>
          <w:szCs w:val="22"/>
        </w:rPr>
      </w:pPr>
      <w:r>
        <w:rPr>
          <w:rFonts w:ascii="Tahoma" w:hAnsi="Tahoma" w:cs="Tahoma"/>
          <w:sz w:val="22"/>
          <w:szCs w:val="22"/>
        </w:rPr>
        <w:t>Kita panjatkan syukur ke hadirat Allah SWT atas limpahan rahmat dan hidaya</w:t>
      </w:r>
      <w:r>
        <w:rPr>
          <w:rFonts w:ascii="Tahoma" w:hAnsi="Tahoma" w:cs="Tahoma"/>
          <w:sz w:val="22"/>
          <w:szCs w:val="22"/>
          <w:lang w:val="id-ID"/>
        </w:rPr>
        <w:t>h</w:t>
      </w:r>
      <w:r>
        <w:rPr>
          <w:rFonts w:ascii="Tahoma" w:hAnsi="Tahoma" w:cs="Tahoma"/>
          <w:sz w:val="22"/>
          <w:szCs w:val="22"/>
        </w:rPr>
        <w:t>Nya, sehingga Renja Biro Huma</w:t>
      </w:r>
      <w:r>
        <w:rPr>
          <w:rFonts w:ascii="Tahoma" w:hAnsi="Tahoma" w:cs="Tahoma"/>
          <w:sz w:val="22"/>
          <w:szCs w:val="22"/>
          <w:lang w:val="id-ID"/>
        </w:rPr>
        <w:t xml:space="preserve">s </w:t>
      </w:r>
      <w:r>
        <w:rPr>
          <w:rFonts w:ascii="Tahoma" w:hAnsi="Tahoma" w:cs="Tahoma"/>
          <w:sz w:val="22"/>
          <w:szCs w:val="22"/>
        </w:rPr>
        <w:t>tahun 20</w:t>
      </w:r>
      <w:r>
        <w:rPr>
          <w:rFonts w:ascii="Tahoma" w:hAnsi="Tahoma" w:cs="Tahoma"/>
          <w:sz w:val="22"/>
          <w:szCs w:val="22"/>
          <w:lang w:val="id-ID"/>
        </w:rPr>
        <w:t>20</w:t>
      </w:r>
      <w:r>
        <w:rPr>
          <w:rFonts w:ascii="Tahoma" w:hAnsi="Tahoma" w:cs="Tahoma"/>
          <w:sz w:val="22"/>
          <w:szCs w:val="22"/>
        </w:rPr>
        <w:t xml:space="preserve"> ini dapat selesai pada waktunya.</w:t>
      </w:r>
      <w:r>
        <w:rPr>
          <w:rFonts w:ascii="Tahoma" w:hAnsi="Tahoma" w:cs="Tahoma"/>
          <w:sz w:val="22"/>
          <w:szCs w:val="22"/>
          <w:lang w:val="id-ID"/>
        </w:rPr>
        <w:t xml:space="preserve"> </w:t>
      </w:r>
      <w:r>
        <w:rPr>
          <w:rFonts w:ascii="Tahoma" w:hAnsi="Tahoma" w:cs="Tahoma"/>
          <w:sz w:val="22"/>
          <w:szCs w:val="22"/>
        </w:rPr>
        <w:t>Biro Humas</w:t>
      </w:r>
      <w:r>
        <w:rPr>
          <w:rFonts w:ascii="Tahoma" w:hAnsi="Tahoma" w:cs="Tahoma"/>
          <w:sz w:val="22"/>
          <w:szCs w:val="22"/>
          <w:lang w:val="id-ID"/>
        </w:rPr>
        <w:t xml:space="preserve"> </w:t>
      </w:r>
      <w:r>
        <w:rPr>
          <w:rFonts w:ascii="Tahoma" w:hAnsi="Tahoma" w:cs="Tahoma"/>
          <w:sz w:val="22"/>
          <w:szCs w:val="22"/>
        </w:rPr>
        <w:t>mempunyai peranan yang sangat strategis dalam peningkatan pelayanan publik khususnya bidang Informasi, peningkatan komunikasi dua arah antara Pemerintah Pro</w:t>
      </w:r>
      <w:r>
        <w:rPr>
          <w:rFonts w:ascii="Tahoma" w:hAnsi="Tahoma" w:cs="Tahoma"/>
          <w:sz w:val="22"/>
          <w:szCs w:val="22"/>
          <w:lang w:val="id-ID"/>
        </w:rPr>
        <w:t>v</w:t>
      </w:r>
      <w:r>
        <w:rPr>
          <w:rFonts w:ascii="Tahoma" w:hAnsi="Tahoma" w:cs="Tahoma"/>
          <w:sz w:val="22"/>
          <w:szCs w:val="22"/>
        </w:rPr>
        <w:t xml:space="preserve">insi </w:t>
      </w:r>
      <w:r>
        <w:rPr>
          <w:rFonts w:ascii="Tahoma" w:hAnsi="Tahoma" w:cs="Tahoma"/>
          <w:sz w:val="22"/>
          <w:szCs w:val="22"/>
          <w:lang w:val="id-ID"/>
        </w:rPr>
        <w:t>Sumatera Barat</w:t>
      </w:r>
      <w:r>
        <w:rPr>
          <w:rFonts w:ascii="Tahoma" w:hAnsi="Tahoma" w:cs="Tahoma"/>
          <w:sz w:val="22"/>
          <w:szCs w:val="22"/>
        </w:rPr>
        <w:t xml:space="preserve"> dengan masyarakat </w:t>
      </w:r>
      <w:r>
        <w:rPr>
          <w:rFonts w:ascii="Tahoma" w:hAnsi="Tahoma" w:cs="Tahoma"/>
          <w:sz w:val="22"/>
          <w:szCs w:val="22"/>
          <w:lang w:val="id-ID"/>
        </w:rPr>
        <w:t xml:space="preserve">dan </w:t>
      </w:r>
      <w:r>
        <w:rPr>
          <w:rFonts w:ascii="Tahoma" w:hAnsi="Tahoma" w:cs="Tahoma"/>
          <w:sz w:val="22"/>
          <w:szCs w:val="22"/>
        </w:rPr>
        <w:t xml:space="preserve">upaya penciptaan </w:t>
      </w:r>
      <w:r>
        <w:rPr>
          <w:rFonts w:ascii="Tahoma" w:hAnsi="Tahoma" w:cs="Tahoma"/>
          <w:sz w:val="22"/>
          <w:szCs w:val="22"/>
          <w:lang w:val="id-ID"/>
        </w:rPr>
        <w:t>reformasi dan birokrasi</w:t>
      </w:r>
      <w:r>
        <w:rPr>
          <w:rFonts w:ascii="Tahoma" w:hAnsi="Tahoma" w:cs="Tahoma"/>
          <w:sz w:val="22"/>
          <w:szCs w:val="22"/>
        </w:rPr>
        <w:t xml:space="preserve"> Pemerintah Pro</w:t>
      </w:r>
      <w:r>
        <w:rPr>
          <w:rFonts w:ascii="Tahoma" w:hAnsi="Tahoma" w:cs="Tahoma"/>
          <w:sz w:val="22"/>
          <w:szCs w:val="22"/>
          <w:lang w:val="id-ID"/>
        </w:rPr>
        <w:t>v</w:t>
      </w:r>
      <w:r>
        <w:rPr>
          <w:rFonts w:ascii="Tahoma" w:hAnsi="Tahoma" w:cs="Tahoma"/>
          <w:sz w:val="22"/>
          <w:szCs w:val="22"/>
        </w:rPr>
        <w:t xml:space="preserve">insi </w:t>
      </w:r>
      <w:r>
        <w:rPr>
          <w:rFonts w:ascii="Tahoma" w:hAnsi="Tahoma" w:cs="Tahoma"/>
          <w:sz w:val="22"/>
          <w:szCs w:val="22"/>
          <w:lang w:val="id-ID"/>
        </w:rPr>
        <w:t>Sumatera Barat</w:t>
      </w:r>
      <w:r>
        <w:rPr>
          <w:rFonts w:ascii="Tahoma" w:hAnsi="Tahoma" w:cs="Tahoma"/>
          <w:sz w:val="22"/>
          <w:szCs w:val="22"/>
        </w:rPr>
        <w:t>, yang pada akhirnya diharapkan akan mendukung Kinerja Pembangunan Pro</w:t>
      </w:r>
      <w:r>
        <w:rPr>
          <w:rFonts w:ascii="Tahoma" w:hAnsi="Tahoma" w:cs="Tahoma"/>
          <w:sz w:val="22"/>
          <w:szCs w:val="22"/>
          <w:lang w:val="id-ID"/>
        </w:rPr>
        <w:t>v</w:t>
      </w:r>
      <w:r>
        <w:rPr>
          <w:rFonts w:ascii="Tahoma" w:hAnsi="Tahoma" w:cs="Tahoma"/>
          <w:sz w:val="22"/>
          <w:szCs w:val="22"/>
        </w:rPr>
        <w:t xml:space="preserve">insi </w:t>
      </w:r>
      <w:r>
        <w:rPr>
          <w:rFonts w:ascii="Tahoma" w:hAnsi="Tahoma" w:cs="Tahoma"/>
          <w:sz w:val="22"/>
          <w:szCs w:val="22"/>
          <w:lang w:val="id-ID"/>
        </w:rPr>
        <w:t>Sumatera Barat</w:t>
      </w:r>
      <w:r>
        <w:rPr>
          <w:rFonts w:ascii="Tahoma" w:hAnsi="Tahoma" w:cs="Tahoma"/>
          <w:sz w:val="22"/>
          <w:szCs w:val="22"/>
        </w:rPr>
        <w:t xml:space="preserve"> lebih optimal. Berdasarkan peranan tersebut maka Dokumen RENJA ini memiliki nilai strategis dalam upaya peningkatan Kinerja Biro Humas.</w:t>
      </w:r>
    </w:p>
    <w:p>
      <w:pPr>
        <w:spacing w:line="360" w:lineRule="auto"/>
        <w:jc w:val="both"/>
        <w:rPr>
          <w:rFonts w:ascii="Tahoma" w:hAnsi="Tahoma" w:cs="Tahoma"/>
          <w:sz w:val="22"/>
          <w:szCs w:val="22"/>
          <w:lang w:val="id-ID"/>
        </w:rPr>
      </w:pPr>
    </w:p>
    <w:p>
      <w:pPr>
        <w:spacing w:line="360" w:lineRule="auto"/>
        <w:ind w:left="142" w:leftChars="0" w:firstLine="818" w:firstLineChars="0"/>
        <w:contextualSpacing/>
        <w:jc w:val="both"/>
        <w:rPr>
          <w:rFonts w:ascii="Tahoma" w:hAnsi="Tahoma" w:cs="Tahoma"/>
          <w:sz w:val="22"/>
          <w:szCs w:val="22"/>
        </w:rPr>
      </w:pPr>
      <w:r>
        <w:rPr>
          <w:rFonts w:ascii="Tahoma" w:hAnsi="Tahoma" w:cs="Tahoma"/>
          <w:sz w:val="22"/>
          <w:szCs w:val="22"/>
        </w:rPr>
        <w:t xml:space="preserve">Seiring dengan dinamika pembangunan, tentunya kebijakan dan program pembangunan juga </w:t>
      </w:r>
      <w:r>
        <w:rPr>
          <w:rFonts w:ascii="Tahoma" w:hAnsi="Tahoma" w:cs="Tahoma"/>
          <w:sz w:val="22"/>
          <w:szCs w:val="22"/>
          <w:lang w:val="id-ID"/>
        </w:rPr>
        <w:t xml:space="preserve">akan </w:t>
      </w:r>
      <w:r>
        <w:rPr>
          <w:rFonts w:ascii="Tahoma" w:hAnsi="Tahoma" w:cs="Tahoma"/>
          <w:sz w:val="22"/>
          <w:szCs w:val="22"/>
        </w:rPr>
        <w:t>berkembang secara dinamis, oleh karena itu kepada semua pihak diharapkan peran aktifnya untuk memberikan penyempurnaan kebijakan dan peningkatan kinerja lembaga yang kita banggakan ini.</w:t>
      </w:r>
      <w:r>
        <w:rPr>
          <w:rFonts w:ascii="Tahoma" w:hAnsi="Tahoma" w:cs="Tahoma"/>
          <w:sz w:val="22"/>
          <w:szCs w:val="22"/>
          <w:lang w:val="id-ID"/>
        </w:rPr>
        <w:t xml:space="preserve"> </w:t>
      </w:r>
      <w:r>
        <w:rPr>
          <w:rFonts w:ascii="Tahoma" w:hAnsi="Tahoma" w:cs="Tahoma"/>
          <w:sz w:val="22"/>
          <w:szCs w:val="22"/>
        </w:rPr>
        <w:t>Kepada semua pihak yang telah bekerjasama disampaikan terima kasih.</w:t>
      </w:r>
    </w:p>
    <w:p>
      <w:pPr>
        <w:rPr>
          <w:rFonts w:ascii="Tahoma" w:hAnsi="Tahoma" w:cs="Tahoma"/>
          <w:sz w:val="22"/>
          <w:szCs w:val="22"/>
        </w:rPr>
      </w:pPr>
    </w:p>
    <w:p>
      <w:pPr>
        <w:rPr>
          <w:rFonts w:ascii="Tahoma" w:hAnsi="Tahoma" w:cs="Tahoma"/>
          <w:sz w:val="22"/>
          <w:szCs w:val="22"/>
          <w:lang w:val="id-ID"/>
        </w:rPr>
      </w:pPr>
    </w:p>
    <w:p>
      <w:pPr>
        <w:rPr>
          <w:rFonts w:ascii="Tahoma" w:hAnsi="Tahoma" w:cs="Tahoma"/>
          <w:sz w:val="22"/>
          <w:szCs w:val="22"/>
          <w:lang w:val="id-ID"/>
        </w:rPr>
      </w:pPr>
    </w:p>
    <w:p>
      <w:pPr>
        <w:rPr>
          <w:rFonts w:ascii="Tahoma" w:hAnsi="Tahoma" w:cs="Tahoma"/>
          <w:sz w:val="22"/>
          <w:szCs w:val="22"/>
        </w:rPr>
      </w:pPr>
      <w:r>
        <w:drawing>
          <wp:anchor distT="0" distB="0" distL="114300" distR="114300" simplePos="0" relativeHeight="251681792" behindDoc="1" locked="0" layoutInCell="1" allowOverlap="1">
            <wp:simplePos x="0" y="0"/>
            <wp:positionH relativeFrom="column">
              <wp:posOffset>3070225</wp:posOffset>
            </wp:positionH>
            <wp:positionV relativeFrom="paragraph">
              <wp:posOffset>136525</wp:posOffset>
            </wp:positionV>
            <wp:extent cx="2545715" cy="1435735"/>
            <wp:effectExtent l="0" t="0" r="0" b="0"/>
            <wp:wrapNone/>
            <wp:docPr id="33" name="Picture 1" descr="BR.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1" descr="BR.03"/>
                    <pic:cNvPicPr>
                      <a:picLocks noChangeAspect="1"/>
                    </pic:cNvPicPr>
                  </pic:nvPicPr>
                  <pic:blipFill>
                    <a:blip r:embed="rId4">
                      <a:clrChange>
                        <a:clrFrom>
                          <a:srgbClr val="FFFFFF">
                            <a:alpha val="100000"/>
                          </a:srgbClr>
                        </a:clrFrom>
                        <a:clrTo>
                          <a:srgbClr val="FFFFFF">
                            <a:alpha val="100000"/>
                            <a:alpha val="0"/>
                          </a:srgbClr>
                        </a:clrTo>
                      </a:clrChange>
                    </a:blip>
                    <a:stretch>
                      <a:fillRect/>
                    </a:stretch>
                  </pic:blipFill>
                  <pic:spPr>
                    <a:xfrm>
                      <a:off x="0" y="0"/>
                      <a:ext cx="2545715" cy="1435735"/>
                    </a:xfrm>
                    <a:prstGeom prst="rect">
                      <a:avLst/>
                    </a:prstGeom>
                  </pic:spPr>
                </pic:pic>
              </a:graphicData>
            </a:graphic>
          </wp:anchor>
        </w:drawing>
      </w:r>
    </w:p>
    <w:p>
      <w:pPr>
        <w:ind w:left="4320"/>
        <w:jc w:val="center"/>
        <w:rPr>
          <w:rFonts w:ascii="Tahoma" w:hAnsi="Tahoma" w:cs="Tahoma"/>
          <w:sz w:val="22"/>
          <w:szCs w:val="22"/>
        </w:rPr>
      </w:pPr>
      <w:r>
        <w:rPr>
          <w:rFonts w:ascii="Tahoma" w:hAnsi="Tahoma" w:cs="Tahoma"/>
          <w:sz w:val="22"/>
          <w:szCs w:val="22"/>
          <w:lang w:val="id-ID"/>
        </w:rPr>
        <w:t>Padang</w:t>
      </w:r>
      <w:r>
        <w:rPr>
          <w:rFonts w:ascii="Tahoma" w:hAnsi="Tahoma" w:cs="Tahoma"/>
          <w:sz w:val="22"/>
          <w:szCs w:val="22"/>
        </w:rPr>
        <w:t xml:space="preserve">,    </w:t>
      </w:r>
      <w:r>
        <w:rPr>
          <w:rFonts w:ascii="Tahoma" w:hAnsi="Tahoma" w:cs="Tahoma"/>
          <w:sz w:val="22"/>
          <w:szCs w:val="22"/>
          <w:lang w:val="id-ID"/>
        </w:rPr>
        <w:t xml:space="preserve"> </w:t>
      </w:r>
      <w:r>
        <w:rPr>
          <w:rFonts w:ascii="Tahoma" w:hAnsi="Tahoma" w:cs="Tahoma"/>
          <w:sz w:val="22"/>
          <w:szCs w:val="22"/>
          <w:lang/>
        </w:rPr>
        <w:t>Maret</w:t>
      </w:r>
      <w:bookmarkStart w:id="0" w:name="_GoBack"/>
      <w:bookmarkEnd w:id="0"/>
      <w:r>
        <w:rPr>
          <w:rFonts w:ascii="Tahoma" w:hAnsi="Tahoma" w:cs="Tahoma"/>
          <w:sz w:val="22"/>
          <w:szCs w:val="22"/>
          <w:lang w:val="id-ID"/>
        </w:rPr>
        <w:t xml:space="preserve">  201</w:t>
      </w:r>
      <w:r>
        <w:rPr>
          <w:rFonts w:ascii="Tahoma" w:hAnsi="Tahoma" w:cs="Tahoma"/>
          <w:sz w:val="22"/>
          <w:szCs w:val="22"/>
        </w:rPr>
        <w:t>9</w:t>
      </w:r>
    </w:p>
    <w:p>
      <w:pPr>
        <w:ind w:left="4320"/>
        <w:jc w:val="center"/>
        <w:rPr>
          <w:rFonts w:ascii="Tahoma" w:hAnsi="Tahoma" w:cs="Tahoma"/>
          <w:sz w:val="22"/>
          <w:szCs w:val="22"/>
          <w:lang w:val="id-ID"/>
        </w:rPr>
      </w:pPr>
    </w:p>
    <w:p>
      <w:pPr>
        <w:ind w:left="4320"/>
        <w:jc w:val="center"/>
        <w:rPr>
          <w:rFonts w:ascii="Tahoma" w:hAnsi="Tahoma" w:cs="Tahoma"/>
          <w:sz w:val="22"/>
          <w:szCs w:val="22"/>
          <w:lang w:val="id-ID"/>
        </w:rPr>
      </w:pPr>
      <w:r>
        <w:rPr>
          <w:rFonts w:ascii="Tahoma" w:hAnsi="Tahoma" w:cs="Tahoma"/>
          <w:sz w:val="22"/>
          <w:szCs w:val="22"/>
        </w:rPr>
        <w:t>Kepala Biro Humas</w:t>
      </w:r>
    </w:p>
    <w:p>
      <w:pPr>
        <w:ind w:left="4320"/>
        <w:jc w:val="center"/>
        <w:rPr>
          <w:rFonts w:ascii="Tahoma" w:hAnsi="Tahoma" w:cs="Tahoma"/>
          <w:sz w:val="22"/>
          <w:szCs w:val="22"/>
          <w:lang w:val="id-ID"/>
        </w:rPr>
      </w:pPr>
    </w:p>
    <w:p>
      <w:pPr>
        <w:ind w:left="4320"/>
        <w:jc w:val="center"/>
        <w:rPr>
          <w:rFonts w:ascii="Tahoma" w:hAnsi="Tahoma" w:cs="Tahoma"/>
          <w:sz w:val="22"/>
          <w:szCs w:val="22"/>
          <w:lang w:val="id-ID"/>
        </w:rPr>
      </w:pPr>
    </w:p>
    <w:p>
      <w:pPr>
        <w:ind w:left="4320"/>
        <w:jc w:val="center"/>
        <w:rPr>
          <w:rFonts w:ascii="Tahoma" w:hAnsi="Tahoma" w:cs="Tahoma"/>
          <w:sz w:val="22"/>
          <w:szCs w:val="22"/>
        </w:rPr>
      </w:pPr>
    </w:p>
    <w:p>
      <w:pPr>
        <w:pStyle w:val="2"/>
        <w:ind w:left="4536"/>
        <w:jc w:val="center"/>
        <w:rPr>
          <w:rFonts w:ascii="Tahoma" w:hAnsi="Tahoma" w:cs="Tahoma"/>
          <w:b w:val="0"/>
          <w:color w:val="auto"/>
          <w:sz w:val="22"/>
          <w:szCs w:val="22"/>
          <w:u w:val="single"/>
          <w:lang w:val="id-ID"/>
        </w:rPr>
      </w:pPr>
      <w:r>
        <w:rPr>
          <w:rFonts w:ascii="Tahoma" w:hAnsi="Tahoma" w:cs="Tahoma"/>
          <w:color w:val="auto"/>
          <w:sz w:val="22"/>
          <w:szCs w:val="22"/>
          <w:u w:val="single"/>
          <w:lang w:val="id-ID"/>
        </w:rPr>
        <w:t>Drs.JASAMAN, MM</w:t>
      </w:r>
    </w:p>
    <w:p>
      <w:pPr>
        <w:ind w:left="4536"/>
        <w:jc w:val="center"/>
        <w:rPr>
          <w:rFonts w:ascii="Tahoma" w:hAnsi="Tahoma" w:cs="Tahoma"/>
          <w:sz w:val="22"/>
          <w:szCs w:val="22"/>
          <w:lang w:val="id-ID"/>
        </w:rPr>
      </w:pPr>
      <w:r>
        <w:rPr>
          <w:rFonts w:ascii="Tahoma" w:hAnsi="Tahoma" w:cs="Tahoma"/>
          <w:sz w:val="22"/>
          <w:szCs w:val="22"/>
          <w:lang w:val="nb-NO"/>
        </w:rPr>
        <w:t xml:space="preserve">Pembina </w:t>
      </w:r>
      <w:r>
        <w:rPr>
          <w:rFonts w:ascii="Tahoma" w:hAnsi="Tahoma" w:cs="Tahoma"/>
          <w:sz w:val="22"/>
          <w:szCs w:val="22"/>
          <w:lang w:val="id-ID"/>
        </w:rPr>
        <w:t>Utama Muda</w:t>
      </w:r>
    </w:p>
    <w:p>
      <w:pPr>
        <w:pStyle w:val="3"/>
        <w:spacing w:before="0"/>
        <w:ind w:left="4536"/>
        <w:jc w:val="center"/>
        <w:rPr>
          <w:rFonts w:ascii="Tahoma" w:hAnsi="Tahoma" w:cs="Tahoma"/>
          <w:color w:val="auto"/>
          <w:sz w:val="22"/>
          <w:szCs w:val="22"/>
          <w:lang w:val="id-ID"/>
        </w:rPr>
      </w:pPr>
      <w:r>
        <w:rPr>
          <w:rFonts w:ascii="Tahoma" w:hAnsi="Tahoma" w:cs="Tahoma"/>
          <w:color w:val="auto"/>
          <w:sz w:val="22"/>
          <w:szCs w:val="22"/>
        </w:rPr>
        <w:t xml:space="preserve">NIP. </w:t>
      </w:r>
      <w:r>
        <w:rPr>
          <w:rFonts w:ascii="Tahoma" w:hAnsi="Tahoma" w:cs="Tahoma"/>
          <w:color w:val="auto"/>
          <w:sz w:val="22"/>
          <w:szCs w:val="22"/>
          <w:lang w:val="id-ID"/>
        </w:rPr>
        <w:t>19680101 198809  1 001</w:t>
      </w:r>
    </w:p>
    <w:p>
      <w:pPr>
        <w:ind w:left="4320"/>
        <w:jc w:val="center"/>
        <w:rPr>
          <w:rFonts w:ascii="Tahoma" w:hAnsi="Tahoma" w:cs="Tahoma"/>
          <w:sz w:val="22"/>
          <w:szCs w:val="22"/>
          <w:lang w:val="sv-SE"/>
        </w:rPr>
      </w:pPr>
      <w:r>
        <w:rPr>
          <w:rFonts w:ascii="Tahoma" w:hAnsi="Tahoma" w:cs="Tahoma"/>
          <w:sz w:val="22"/>
          <w:szCs w:val="22"/>
          <w:lang w:val="sv-SE"/>
        </w:rPr>
        <w:br w:type="page"/>
      </w:r>
    </w:p>
    <w:p>
      <w:pPr>
        <w:jc w:val="right"/>
        <w:rPr>
          <w:rFonts w:ascii="Tahoma" w:hAnsi="Tahoma" w:cs="Tahoma"/>
          <w:b/>
          <w:sz w:val="22"/>
          <w:szCs w:val="22"/>
          <w:lang w:val="sv-SE"/>
        </w:rPr>
      </w:pPr>
      <w:r>
        <w:rPr>
          <w:rFonts w:ascii="Tahoma" w:hAnsi="Tahoma" w:cs="Tahoma"/>
          <w:b/>
          <w:sz w:val="22"/>
          <w:szCs w:val="22"/>
          <w:lang w:val="sv-SE"/>
        </w:rPr>
        <w:t>DAFTAR ISI</w:t>
      </w:r>
    </w:p>
    <w:p>
      <w:pPr>
        <w:rPr>
          <w:rFonts w:ascii="Tahoma" w:hAnsi="Tahoma" w:cs="Tahoma"/>
          <w:sz w:val="22"/>
          <w:szCs w:val="22"/>
          <w:lang w:val="sv-SE"/>
        </w:rPr>
      </w:pPr>
    </w:p>
    <w:p>
      <w:pPr>
        <w:rPr>
          <w:rFonts w:ascii="Tahoma" w:hAnsi="Tahoma" w:cs="Tahoma"/>
          <w:sz w:val="22"/>
          <w:szCs w:val="22"/>
          <w:lang w:val="id-ID"/>
        </w:rPr>
      </w:pPr>
      <w:r>
        <w:rPr>
          <w:rFonts w:ascii="Tahoma" w:hAnsi="Tahoma" w:cs="Tahoma"/>
          <w:sz w:val="22"/>
          <w:szCs w:val="22"/>
        </w:rPr>
        <w:pict>
          <v:line id="_x0000_s1026" o:spid="_x0000_s1026" o:spt="20" style="position:absolute;left:0pt;flip:x;margin-left:0pt;margin-top:3.4pt;height:0pt;width:453.9pt;z-index:251658240;mso-width-relative:page;mso-height-relative:page;" coordsize="21600,21600">
            <v:path arrowok="t"/>
            <v:fill focussize="0,0"/>
            <v:stroke weight="4.5pt" linestyle="thickThin"/>
            <v:imagedata o:title=""/>
            <o:lock v:ext="edit"/>
          </v:line>
        </w:pict>
      </w:r>
    </w:p>
    <w:p>
      <w:pPr>
        <w:rPr>
          <w:rFonts w:ascii="Tahoma" w:hAnsi="Tahoma" w:cs="Tahoma"/>
          <w:sz w:val="22"/>
          <w:szCs w:val="22"/>
          <w:lang w:val="id-ID"/>
        </w:rPr>
      </w:pPr>
    </w:p>
    <w:p>
      <w:pPr>
        <w:rPr>
          <w:rFonts w:ascii="Tahoma" w:hAnsi="Tahoma" w:cs="Tahoma"/>
          <w:sz w:val="22"/>
          <w:szCs w:val="22"/>
          <w:lang w:val="id-ID"/>
        </w:rPr>
      </w:pPr>
    </w:p>
    <w:p>
      <w:pPr>
        <w:rPr>
          <w:rFonts w:ascii="Tahoma" w:hAnsi="Tahoma" w:cs="Tahoma"/>
          <w:sz w:val="22"/>
          <w:szCs w:val="22"/>
          <w:lang w:val="sv-SE"/>
        </w:rPr>
      </w:pPr>
      <w:r>
        <w:rPr>
          <w:rFonts w:ascii="Tahoma" w:hAnsi="Tahoma" w:cs="Tahoma"/>
          <w:sz w:val="22"/>
          <w:szCs w:val="22"/>
          <w:lang w:val="sv-SE"/>
        </w:rPr>
        <w:t>Kata Pengantar</w:t>
      </w:r>
    </w:p>
    <w:p>
      <w:pPr>
        <w:rPr>
          <w:rFonts w:ascii="Tahoma" w:hAnsi="Tahoma" w:cs="Tahoma"/>
          <w:sz w:val="22"/>
          <w:szCs w:val="22"/>
          <w:lang w:val="id-ID"/>
        </w:rPr>
      </w:pPr>
    </w:p>
    <w:p>
      <w:pPr>
        <w:rPr>
          <w:rFonts w:ascii="Tahoma" w:hAnsi="Tahoma" w:cs="Tahoma"/>
          <w:sz w:val="22"/>
          <w:szCs w:val="22"/>
          <w:lang w:val="sv-SE"/>
        </w:rPr>
      </w:pPr>
      <w:r>
        <w:rPr>
          <w:rFonts w:ascii="Tahoma" w:hAnsi="Tahoma" w:cs="Tahoma"/>
          <w:sz w:val="22"/>
          <w:szCs w:val="22"/>
          <w:lang w:val="sv-SE"/>
        </w:rPr>
        <w:t>Daftar Isi</w:t>
      </w:r>
    </w:p>
    <w:p>
      <w:pPr>
        <w:rPr>
          <w:rFonts w:ascii="Tahoma" w:hAnsi="Tahoma" w:cs="Tahoma"/>
          <w:sz w:val="22"/>
          <w:szCs w:val="22"/>
          <w:lang w:val="sv-SE"/>
        </w:rPr>
      </w:pPr>
    </w:p>
    <w:p>
      <w:pPr>
        <w:tabs>
          <w:tab w:val="left" w:pos="1080"/>
          <w:tab w:val="left" w:pos="7938"/>
        </w:tabs>
        <w:spacing w:line="360" w:lineRule="auto"/>
        <w:ind w:left="1080" w:right="379" w:hanging="1080"/>
        <w:rPr>
          <w:rFonts w:ascii="Tahoma" w:hAnsi="Tahoma" w:cs="Tahoma"/>
          <w:b/>
          <w:sz w:val="22"/>
          <w:szCs w:val="22"/>
          <w:lang w:val="id-ID"/>
        </w:rPr>
      </w:pPr>
      <w:r>
        <w:rPr>
          <w:rFonts w:ascii="Tahoma" w:hAnsi="Tahoma" w:cs="Tahoma"/>
          <w:b/>
          <w:sz w:val="22"/>
          <w:szCs w:val="22"/>
          <w:lang w:val="sv-SE"/>
        </w:rPr>
        <w:t xml:space="preserve">BAB I </w:t>
      </w:r>
      <w:r>
        <w:rPr>
          <w:rFonts w:ascii="Tahoma" w:hAnsi="Tahoma" w:cs="Tahoma"/>
          <w:b/>
          <w:sz w:val="22"/>
          <w:szCs w:val="22"/>
          <w:lang w:val="sv-SE"/>
        </w:rPr>
        <w:tab/>
      </w:r>
      <w:r>
        <w:rPr>
          <w:rFonts w:ascii="Tahoma" w:hAnsi="Tahoma" w:cs="Tahoma"/>
          <w:b/>
          <w:sz w:val="22"/>
          <w:szCs w:val="22"/>
          <w:lang w:val="sv-SE"/>
        </w:rPr>
        <w:t>PENDAHULUAN</w:t>
      </w:r>
      <w:r>
        <w:rPr>
          <w:rFonts w:ascii="Tahoma" w:hAnsi="Tahoma" w:cs="Tahoma"/>
          <w:b/>
          <w:sz w:val="22"/>
          <w:szCs w:val="22"/>
          <w:lang w:val="id-ID"/>
        </w:rPr>
        <w:t xml:space="preserve">   </w:t>
      </w:r>
      <w:r>
        <w:rPr>
          <w:rFonts w:ascii="Tahoma" w:hAnsi="Tahoma" w:cs="Tahoma"/>
          <w:sz w:val="22"/>
          <w:szCs w:val="22"/>
          <w:lang w:val="id-ID"/>
        </w:rPr>
        <w:t>...........................................................................  1</w:t>
      </w:r>
      <w:r>
        <w:rPr>
          <w:rFonts w:ascii="Tahoma" w:hAnsi="Tahoma" w:cs="Tahoma"/>
          <w:b/>
          <w:sz w:val="22"/>
          <w:szCs w:val="22"/>
          <w:lang w:val="id-ID"/>
        </w:rPr>
        <w:t xml:space="preserve">   </w:t>
      </w:r>
    </w:p>
    <w:p>
      <w:pPr>
        <w:numPr>
          <w:ilvl w:val="1"/>
          <w:numId w:val="1"/>
        </w:numPr>
        <w:tabs>
          <w:tab w:val="left" w:pos="1620"/>
          <w:tab w:val="clear" w:pos="720"/>
        </w:tabs>
        <w:ind w:left="1616" w:hanging="539"/>
        <w:rPr>
          <w:rFonts w:ascii="Tahoma" w:hAnsi="Tahoma" w:cs="Tahoma"/>
          <w:sz w:val="22"/>
          <w:szCs w:val="22"/>
          <w:lang w:val="sv-SE"/>
        </w:rPr>
      </w:pPr>
      <w:r>
        <w:rPr>
          <w:rFonts w:ascii="Tahoma" w:hAnsi="Tahoma" w:cs="Tahoma"/>
          <w:sz w:val="22"/>
          <w:szCs w:val="22"/>
          <w:lang w:val="sv-SE"/>
        </w:rPr>
        <w:t>Latar Belakang</w:t>
      </w:r>
      <w:r>
        <w:rPr>
          <w:rFonts w:ascii="Tahoma" w:hAnsi="Tahoma" w:cs="Tahoma"/>
          <w:sz w:val="22"/>
          <w:szCs w:val="22"/>
          <w:lang w:val="id-ID"/>
        </w:rPr>
        <w:t xml:space="preserve"> ........................................................................   1 </w:t>
      </w:r>
    </w:p>
    <w:p>
      <w:pPr>
        <w:numPr>
          <w:ilvl w:val="1"/>
          <w:numId w:val="1"/>
        </w:numPr>
        <w:tabs>
          <w:tab w:val="left" w:pos="1620"/>
          <w:tab w:val="clear" w:pos="720"/>
        </w:tabs>
        <w:ind w:left="1616" w:hanging="539"/>
        <w:rPr>
          <w:rFonts w:ascii="Tahoma" w:hAnsi="Tahoma" w:cs="Tahoma"/>
          <w:sz w:val="22"/>
          <w:szCs w:val="22"/>
          <w:lang w:val="sv-SE"/>
        </w:rPr>
      </w:pPr>
      <w:r>
        <w:rPr>
          <w:rFonts w:ascii="Tahoma" w:hAnsi="Tahoma" w:cs="Tahoma"/>
          <w:sz w:val="22"/>
          <w:szCs w:val="22"/>
          <w:lang w:val="id-ID"/>
        </w:rPr>
        <w:t>Landasan Hukum .....................................................................   1</w:t>
      </w:r>
    </w:p>
    <w:p>
      <w:pPr>
        <w:numPr>
          <w:ilvl w:val="1"/>
          <w:numId w:val="1"/>
        </w:numPr>
        <w:tabs>
          <w:tab w:val="left" w:pos="1620"/>
          <w:tab w:val="clear" w:pos="720"/>
        </w:tabs>
        <w:ind w:left="1616" w:hanging="539"/>
        <w:rPr>
          <w:rFonts w:ascii="Tahoma" w:hAnsi="Tahoma" w:cs="Tahoma"/>
          <w:sz w:val="22"/>
          <w:szCs w:val="22"/>
          <w:lang w:val="sv-SE"/>
        </w:rPr>
      </w:pPr>
      <w:r>
        <w:rPr>
          <w:rFonts w:ascii="Tahoma" w:hAnsi="Tahoma" w:cs="Tahoma"/>
          <w:sz w:val="22"/>
          <w:szCs w:val="22"/>
          <w:lang w:val="id-ID"/>
        </w:rPr>
        <w:t>Maksud dan Tujuan .................................................................   3</w:t>
      </w:r>
    </w:p>
    <w:p>
      <w:pPr>
        <w:numPr>
          <w:ilvl w:val="1"/>
          <w:numId w:val="1"/>
        </w:numPr>
        <w:tabs>
          <w:tab w:val="left" w:pos="1620"/>
          <w:tab w:val="clear" w:pos="720"/>
        </w:tabs>
        <w:ind w:left="1616" w:hanging="539"/>
        <w:rPr>
          <w:rFonts w:ascii="Tahoma" w:hAnsi="Tahoma" w:cs="Tahoma"/>
          <w:sz w:val="22"/>
          <w:szCs w:val="22"/>
          <w:lang w:val="sv-SE"/>
        </w:rPr>
      </w:pPr>
      <w:r>
        <w:rPr>
          <w:rFonts w:ascii="Tahoma" w:hAnsi="Tahoma" w:cs="Tahoma"/>
          <w:sz w:val="22"/>
          <w:szCs w:val="22"/>
          <w:lang w:val="id-ID"/>
        </w:rPr>
        <w:t>Sistematika Penyajian...............................................................   3</w:t>
      </w:r>
    </w:p>
    <w:p>
      <w:pPr>
        <w:tabs>
          <w:tab w:val="left" w:pos="1080"/>
        </w:tabs>
        <w:spacing w:line="360" w:lineRule="auto"/>
        <w:ind w:left="1077" w:hanging="1077"/>
        <w:rPr>
          <w:rFonts w:ascii="Tahoma" w:hAnsi="Tahoma" w:cs="Tahoma"/>
          <w:b/>
          <w:sz w:val="22"/>
          <w:szCs w:val="22"/>
          <w:lang w:val="id-ID"/>
        </w:rPr>
      </w:pPr>
    </w:p>
    <w:p>
      <w:pPr>
        <w:tabs>
          <w:tab w:val="left" w:pos="1080"/>
        </w:tabs>
        <w:spacing w:line="360" w:lineRule="auto"/>
        <w:ind w:left="1077" w:hanging="1077"/>
        <w:rPr>
          <w:rFonts w:ascii="Tahoma" w:hAnsi="Tahoma" w:cs="Tahoma"/>
          <w:b/>
          <w:sz w:val="22"/>
          <w:szCs w:val="22"/>
          <w:lang w:val="id-ID"/>
        </w:rPr>
      </w:pPr>
      <w:r>
        <w:rPr>
          <w:rFonts w:ascii="Tahoma" w:hAnsi="Tahoma" w:cs="Tahoma"/>
          <w:b/>
          <w:sz w:val="22"/>
          <w:szCs w:val="22"/>
          <w:lang w:val="fi-FI"/>
        </w:rPr>
        <w:t xml:space="preserve">BAB II </w:t>
      </w:r>
      <w:r>
        <w:rPr>
          <w:rFonts w:ascii="Tahoma" w:hAnsi="Tahoma" w:cs="Tahoma"/>
          <w:b/>
          <w:sz w:val="22"/>
          <w:szCs w:val="22"/>
          <w:lang w:val="fi-FI"/>
        </w:rPr>
        <w:tab/>
      </w:r>
      <w:r>
        <w:rPr>
          <w:rFonts w:ascii="Tahoma" w:hAnsi="Tahoma" w:cs="Tahoma"/>
          <w:b/>
          <w:sz w:val="22"/>
          <w:szCs w:val="22"/>
          <w:lang w:val="id-ID"/>
        </w:rPr>
        <w:t>EVALUASI PELAKSANAAN RENJA SKPD TAHUN 2014</w:t>
      </w:r>
      <w:r>
        <w:rPr>
          <w:rFonts w:ascii="Tahoma" w:hAnsi="Tahoma" w:cs="Tahoma"/>
          <w:sz w:val="22"/>
          <w:szCs w:val="22"/>
          <w:lang w:val="id-ID"/>
        </w:rPr>
        <w:t>................  4</w:t>
      </w:r>
    </w:p>
    <w:p>
      <w:pPr>
        <w:tabs>
          <w:tab w:val="left" w:pos="1620"/>
        </w:tabs>
        <w:ind w:left="1616" w:hanging="539"/>
        <w:jc w:val="both"/>
        <w:rPr>
          <w:rFonts w:ascii="Tahoma" w:hAnsi="Tahoma" w:cs="Tahoma"/>
          <w:bCs/>
          <w:sz w:val="22"/>
          <w:szCs w:val="22"/>
          <w:lang w:val="id-ID"/>
        </w:rPr>
      </w:pPr>
      <w:r>
        <w:rPr>
          <w:rFonts w:ascii="Tahoma" w:hAnsi="Tahoma" w:cs="Tahoma"/>
          <w:sz w:val="22"/>
          <w:szCs w:val="22"/>
          <w:lang w:val="id-ID"/>
        </w:rPr>
        <w:t xml:space="preserve">2.1.  </w:t>
      </w:r>
      <w:r>
        <w:rPr>
          <w:rFonts w:ascii="Tahoma" w:hAnsi="Tahoma" w:cs="Tahoma"/>
          <w:bCs/>
          <w:sz w:val="22"/>
          <w:szCs w:val="22"/>
          <w:lang w:val="id-ID"/>
        </w:rPr>
        <w:t>Evaluasi Pelaksanaan Tahun 2017 dan Capaian Renstra SKPD.....4</w:t>
      </w:r>
    </w:p>
    <w:p>
      <w:pPr>
        <w:tabs>
          <w:tab w:val="left" w:pos="1620"/>
        </w:tabs>
        <w:ind w:left="1616" w:hanging="539"/>
        <w:jc w:val="both"/>
        <w:rPr>
          <w:rFonts w:ascii="Tahoma" w:hAnsi="Tahoma" w:cs="Tahoma"/>
          <w:bCs/>
          <w:sz w:val="22"/>
          <w:szCs w:val="22"/>
          <w:lang w:val="id-ID"/>
        </w:rPr>
      </w:pPr>
      <w:r>
        <w:rPr>
          <w:rFonts w:ascii="Tahoma" w:hAnsi="Tahoma" w:cs="Tahoma"/>
          <w:bCs/>
          <w:sz w:val="22"/>
          <w:szCs w:val="22"/>
          <w:lang w:val="id-ID"/>
        </w:rPr>
        <w:t>2.2.</w:t>
      </w:r>
      <w:r>
        <w:rPr>
          <w:rFonts w:ascii="Tahoma" w:hAnsi="Tahoma" w:cs="Tahoma"/>
          <w:bCs/>
          <w:sz w:val="22"/>
          <w:szCs w:val="22"/>
          <w:lang w:val="id-ID"/>
        </w:rPr>
        <w:tab/>
      </w:r>
      <w:r>
        <w:rPr>
          <w:rFonts w:ascii="Tahoma" w:hAnsi="Tahoma" w:cs="Tahoma"/>
          <w:bCs/>
          <w:sz w:val="22"/>
          <w:szCs w:val="22"/>
          <w:lang w:val="id-ID"/>
        </w:rPr>
        <w:t>Analisis Kinerja Pelayanan SKPD........................................... 15</w:t>
      </w:r>
    </w:p>
    <w:p>
      <w:pPr>
        <w:tabs>
          <w:tab w:val="left" w:pos="1620"/>
        </w:tabs>
        <w:ind w:left="1616" w:hanging="539"/>
        <w:jc w:val="both"/>
        <w:rPr>
          <w:rFonts w:ascii="Tahoma" w:hAnsi="Tahoma" w:cs="Tahoma"/>
          <w:bCs/>
          <w:sz w:val="22"/>
          <w:szCs w:val="22"/>
          <w:lang w:val="id-ID"/>
        </w:rPr>
      </w:pPr>
      <w:r>
        <w:rPr>
          <w:rFonts w:ascii="Tahoma" w:hAnsi="Tahoma" w:cs="Tahoma"/>
          <w:bCs/>
          <w:sz w:val="22"/>
          <w:szCs w:val="22"/>
          <w:lang w:val="id-ID"/>
        </w:rPr>
        <w:t>2.3.  Isu-isu Penting Penyelenggaraan Tugas dan Fungsi SKPD.......... 15</w:t>
      </w:r>
    </w:p>
    <w:p>
      <w:pPr>
        <w:tabs>
          <w:tab w:val="left" w:pos="1620"/>
        </w:tabs>
        <w:ind w:left="1616" w:hanging="539"/>
        <w:jc w:val="both"/>
        <w:rPr>
          <w:rFonts w:ascii="Tahoma" w:hAnsi="Tahoma" w:cs="Tahoma"/>
          <w:bCs/>
          <w:sz w:val="22"/>
          <w:szCs w:val="22"/>
          <w:lang w:val="id-ID"/>
        </w:rPr>
      </w:pPr>
      <w:r>
        <w:rPr>
          <w:rFonts w:ascii="Tahoma" w:hAnsi="Tahoma" w:cs="Tahoma"/>
          <w:bCs/>
          <w:sz w:val="22"/>
          <w:szCs w:val="22"/>
          <w:lang w:val="id-ID"/>
        </w:rPr>
        <w:t>2.4.</w:t>
      </w:r>
      <w:r>
        <w:rPr>
          <w:rFonts w:ascii="Tahoma" w:hAnsi="Tahoma" w:cs="Tahoma"/>
          <w:bCs/>
          <w:sz w:val="22"/>
          <w:szCs w:val="22"/>
          <w:lang w:val="id-ID"/>
        </w:rPr>
        <w:tab/>
      </w:r>
      <w:r>
        <w:rPr>
          <w:rFonts w:ascii="Tahoma" w:hAnsi="Tahoma" w:cs="Tahoma"/>
          <w:bCs/>
          <w:sz w:val="22"/>
          <w:szCs w:val="22"/>
          <w:lang w:val="id-ID"/>
        </w:rPr>
        <w:t>Review terhadap Rancangan Awal RKPD................................ 20</w:t>
      </w:r>
    </w:p>
    <w:p>
      <w:pPr>
        <w:tabs>
          <w:tab w:val="left" w:pos="1080"/>
        </w:tabs>
        <w:spacing w:line="360" w:lineRule="auto"/>
        <w:ind w:left="1077" w:hanging="1077"/>
        <w:rPr>
          <w:rFonts w:ascii="Tahoma" w:hAnsi="Tahoma" w:cs="Tahoma"/>
          <w:b/>
          <w:sz w:val="22"/>
          <w:szCs w:val="22"/>
          <w:lang w:val="id-ID"/>
        </w:rPr>
      </w:pPr>
    </w:p>
    <w:p>
      <w:pPr>
        <w:tabs>
          <w:tab w:val="left" w:pos="1080"/>
        </w:tabs>
        <w:spacing w:line="360" w:lineRule="auto"/>
        <w:ind w:left="1077" w:hanging="1077"/>
        <w:rPr>
          <w:rFonts w:ascii="Tahoma" w:hAnsi="Tahoma" w:cs="Tahoma"/>
          <w:b/>
          <w:sz w:val="22"/>
          <w:szCs w:val="22"/>
          <w:lang w:val="id-ID"/>
        </w:rPr>
      </w:pPr>
      <w:r>
        <w:rPr>
          <w:rFonts w:ascii="Tahoma" w:hAnsi="Tahoma" w:cs="Tahoma"/>
          <w:b/>
          <w:sz w:val="22"/>
          <w:szCs w:val="22"/>
          <w:lang w:val="id-ID"/>
        </w:rPr>
        <w:t>BAB  III</w:t>
      </w:r>
      <w:r>
        <w:rPr>
          <w:rFonts w:ascii="Tahoma" w:hAnsi="Tahoma" w:cs="Tahoma"/>
          <w:b/>
          <w:sz w:val="22"/>
          <w:szCs w:val="22"/>
          <w:lang w:val="id-ID"/>
        </w:rPr>
        <w:tab/>
      </w:r>
      <w:r>
        <w:rPr>
          <w:rFonts w:ascii="Tahoma" w:hAnsi="Tahoma" w:cs="Tahoma"/>
          <w:b/>
          <w:sz w:val="22"/>
          <w:szCs w:val="22"/>
          <w:lang w:val="id-ID"/>
        </w:rPr>
        <w:t>TUJUAN, SASARAN PROGRAM KEGIATAN</w:t>
      </w:r>
      <w:r>
        <w:rPr>
          <w:rFonts w:ascii="Tahoma" w:hAnsi="Tahoma" w:cs="Tahoma"/>
          <w:sz w:val="22"/>
          <w:szCs w:val="22"/>
          <w:lang w:val="id-ID"/>
        </w:rPr>
        <w:t>.................................   28</w:t>
      </w:r>
    </w:p>
    <w:p>
      <w:pPr>
        <w:tabs>
          <w:tab w:val="left" w:pos="1080"/>
        </w:tabs>
        <w:ind w:left="1077" w:hanging="1077"/>
        <w:rPr>
          <w:rFonts w:ascii="Tahoma" w:hAnsi="Tahoma" w:cs="Tahoma"/>
          <w:sz w:val="22"/>
          <w:szCs w:val="22"/>
          <w:lang w:val="id-ID"/>
        </w:rPr>
      </w:pPr>
      <w:r>
        <w:rPr>
          <w:rFonts w:ascii="Tahoma" w:hAnsi="Tahoma" w:cs="Tahoma"/>
          <w:sz w:val="22"/>
          <w:szCs w:val="22"/>
          <w:lang w:val="id-ID"/>
        </w:rPr>
        <w:tab/>
      </w:r>
      <w:r>
        <w:rPr>
          <w:rFonts w:ascii="Tahoma" w:hAnsi="Tahoma" w:cs="Tahoma"/>
          <w:sz w:val="22"/>
          <w:szCs w:val="22"/>
          <w:lang w:val="id-ID"/>
        </w:rPr>
        <w:t>3.1.    Telaahan terhadap Kebijakan Nasional...................................   28</w:t>
      </w:r>
    </w:p>
    <w:p>
      <w:pPr>
        <w:tabs>
          <w:tab w:val="left" w:pos="1080"/>
        </w:tabs>
        <w:ind w:left="1077" w:hanging="1077"/>
        <w:rPr>
          <w:rFonts w:ascii="Tahoma" w:hAnsi="Tahoma" w:cs="Tahoma"/>
          <w:sz w:val="22"/>
          <w:szCs w:val="22"/>
          <w:lang w:val="id-ID"/>
        </w:rPr>
      </w:pPr>
      <w:r>
        <w:rPr>
          <w:rFonts w:ascii="Tahoma" w:hAnsi="Tahoma" w:cs="Tahoma"/>
          <w:sz w:val="22"/>
          <w:szCs w:val="22"/>
          <w:lang w:val="id-ID"/>
        </w:rPr>
        <w:tab/>
      </w:r>
      <w:r>
        <w:rPr>
          <w:rFonts w:ascii="Tahoma" w:hAnsi="Tahoma" w:cs="Tahoma"/>
          <w:sz w:val="22"/>
          <w:szCs w:val="22"/>
          <w:lang w:val="id-ID"/>
        </w:rPr>
        <w:t>3.2.    Tujuan dan sasaran Renja SKPD............................................   28</w:t>
      </w:r>
    </w:p>
    <w:p>
      <w:pPr>
        <w:tabs>
          <w:tab w:val="left" w:pos="1080"/>
        </w:tabs>
        <w:ind w:left="1077" w:hanging="1077"/>
        <w:rPr>
          <w:rFonts w:ascii="Tahoma" w:hAnsi="Tahoma" w:cs="Tahoma"/>
          <w:sz w:val="22"/>
          <w:szCs w:val="22"/>
          <w:lang w:val="id-ID"/>
        </w:rPr>
      </w:pPr>
      <w:r>
        <w:rPr>
          <w:rFonts w:ascii="Tahoma" w:hAnsi="Tahoma" w:cs="Tahoma"/>
          <w:sz w:val="22"/>
          <w:szCs w:val="22"/>
          <w:lang w:val="id-ID"/>
        </w:rPr>
        <w:tab/>
      </w:r>
      <w:r>
        <w:rPr>
          <w:rFonts w:ascii="Tahoma" w:hAnsi="Tahoma" w:cs="Tahoma"/>
          <w:sz w:val="22"/>
          <w:szCs w:val="22"/>
          <w:lang w:val="id-ID"/>
        </w:rPr>
        <w:t>3.3.    Program dan Kegiatan..........................................................    29</w:t>
      </w:r>
    </w:p>
    <w:p>
      <w:pPr>
        <w:tabs>
          <w:tab w:val="left" w:pos="1080"/>
        </w:tabs>
        <w:spacing w:line="360" w:lineRule="auto"/>
        <w:ind w:left="1077" w:hanging="1077"/>
        <w:rPr>
          <w:rFonts w:ascii="Tahoma" w:hAnsi="Tahoma" w:cs="Tahoma"/>
          <w:sz w:val="22"/>
          <w:szCs w:val="22"/>
          <w:lang w:val="id-ID"/>
        </w:rPr>
      </w:pPr>
    </w:p>
    <w:p>
      <w:pPr>
        <w:tabs>
          <w:tab w:val="left" w:pos="1080"/>
        </w:tabs>
        <w:spacing w:line="360" w:lineRule="auto"/>
        <w:ind w:left="1077" w:hanging="1077"/>
        <w:rPr>
          <w:rFonts w:ascii="Tahoma" w:hAnsi="Tahoma" w:cs="Tahoma"/>
          <w:b/>
          <w:sz w:val="22"/>
          <w:szCs w:val="22"/>
          <w:lang w:val="fi-FI"/>
        </w:rPr>
      </w:pPr>
      <w:r>
        <w:rPr>
          <w:rFonts w:ascii="Tahoma" w:hAnsi="Tahoma" w:cs="Tahoma"/>
          <w:b/>
          <w:sz w:val="22"/>
          <w:szCs w:val="22"/>
          <w:lang w:val="id-ID"/>
        </w:rPr>
        <w:t>BAB  IV</w:t>
      </w:r>
      <w:r>
        <w:rPr>
          <w:rFonts w:ascii="Tahoma" w:hAnsi="Tahoma" w:cs="Tahoma"/>
          <w:b/>
          <w:sz w:val="22"/>
          <w:szCs w:val="22"/>
          <w:lang w:val="id-ID"/>
        </w:rPr>
        <w:tab/>
      </w:r>
      <w:r>
        <w:rPr>
          <w:rFonts w:ascii="Tahoma" w:hAnsi="Tahoma" w:cs="Tahoma"/>
          <w:b/>
          <w:sz w:val="22"/>
          <w:szCs w:val="22"/>
          <w:lang w:val="id-ID"/>
        </w:rPr>
        <w:t>PENUTUP</w:t>
      </w:r>
      <w:r>
        <w:rPr>
          <w:rFonts w:ascii="Tahoma" w:hAnsi="Tahoma" w:cs="Tahoma"/>
          <w:b/>
          <w:sz w:val="22"/>
          <w:szCs w:val="22"/>
          <w:lang w:val="fi-FI"/>
        </w:rPr>
        <w:t xml:space="preserve"> </w:t>
      </w:r>
    </w:p>
    <w:p>
      <w:pPr>
        <w:tabs>
          <w:tab w:val="left" w:pos="1701"/>
        </w:tabs>
        <w:rPr>
          <w:rFonts w:ascii="Tahoma" w:hAnsi="Tahoma" w:cs="Tahoma"/>
          <w:b/>
          <w:sz w:val="22"/>
          <w:szCs w:val="22"/>
          <w:lang w:val="id-ID"/>
        </w:rPr>
      </w:pPr>
      <w:r>
        <w:rPr>
          <w:rFonts w:ascii="Tahoma" w:hAnsi="Tahoma" w:cs="Tahoma"/>
          <w:b/>
          <w:sz w:val="22"/>
          <w:szCs w:val="22"/>
          <w:lang w:val="id-ID"/>
        </w:rPr>
        <w:t xml:space="preserve">LAMPIRAN: </w:t>
      </w:r>
    </w:p>
    <w:p>
      <w:pPr>
        <w:tabs>
          <w:tab w:val="left" w:pos="1701"/>
        </w:tabs>
        <w:rPr>
          <w:rFonts w:ascii="Tahoma" w:hAnsi="Tahoma" w:cs="Tahoma"/>
          <w:sz w:val="22"/>
          <w:szCs w:val="22"/>
          <w:lang w:val="id-ID"/>
        </w:rPr>
      </w:pPr>
      <w:r>
        <w:rPr>
          <w:rFonts w:ascii="Tahoma" w:hAnsi="Tahoma" w:cs="Tahoma"/>
          <w:sz w:val="22"/>
          <w:szCs w:val="22"/>
          <w:lang w:val="id-ID"/>
        </w:rPr>
        <w:t xml:space="preserve">                Tabel T.VI.C.5 .............................................................................   12</w:t>
      </w:r>
    </w:p>
    <w:p>
      <w:pPr>
        <w:tabs>
          <w:tab w:val="left" w:pos="1701"/>
        </w:tabs>
        <w:rPr>
          <w:rFonts w:ascii="Tahoma" w:hAnsi="Tahoma" w:cs="Tahoma"/>
          <w:sz w:val="22"/>
          <w:szCs w:val="22"/>
          <w:lang w:val="id-ID"/>
        </w:rPr>
      </w:pPr>
      <w:r>
        <w:rPr>
          <w:rFonts w:ascii="Tahoma" w:hAnsi="Tahoma" w:cs="Tahoma"/>
          <w:sz w:val="22"/>
          <w:szCs w:val="22"/>
          <w:lang w:val="id-ID"/>
        </w:rPr>
        <w:t xml:space="preserve">                Tabel T.VI. C.7 ............................................................................   21</w:t>
      </w:r>
    </w:p>
    <w:p>
      <w:pPr>
        <w:tabs>
          <w:tab w:val="left" w:pos="1701"/>
        </w:tabs>
        <w:rPr>
          <w:rFonts w:ascii="Tahoma" w:hAnsi="Tahoma" w:cs="Tahoma"/>
          <w:sz w:val="22"/>
          <w:szCs w:val="22"/>
          <w:lang w:val="id-ID"/>
        </w:rPr>
      </w:pPr>
      <w:r>
        <w:rPr>
          <w:rFonts w:ascii="Tahoma" w:hAnsi="Tahoma" w:cs="Tahoma"/>
          <w:sz w:val="22"/>
          <w:szCs w:val="22"/>
          <w:lang w:val="id-ID"/>
        </w:rPr>
        <w:t xml:space="preserve">                Tabel T. VI. C.8 ...........................................................................   25</w:t>
      </w:r>
    </w:p>
    <w:p>
      <w:pPr>
        <w:tabs>
          <w:tab w:val="left" w:pos="1701"/>
        </w:tabs>
        <w:rPr>
          <w:rFonts w:ascii="Tahoma" w:hAnsi="Tahoma" w:cs="Tahoma"/>
          <w:sz w:val="22"/>
          <w:szCs w:val="22"/>
          <w:lang w:val="id-ID"/>
        </w:rPr>
      </w:pPr>
      <w:r>
        <w:rPr>
          <w:rFonts w:ascii="Tahoma" w:hAnsi="Tahoma" w:cs="Tahoma"/>
          <w:sz w:val="22"/>
          <w:szCs w:val="22"/>
          <w:lang w:val="id-ID"/>
        </w:rPr>
        <w:t xml:space="preserve">                Tabel T.VI.C.9 .............................................................................   31 </w:t>
      </w:r>
    </w:p>
    <w:p>
      <w:pPr>
        <w:tabs>
          <w:tab w:val="left" w:pos="1701"/>
        </w:tabs>
        <w:rPr>
          <w:rFonts w:ascii="Tahoma" w:hAnsi="Tahoma" w:cs="Tahoma"/>
          <w:sz w:val="22"/>
          <w:szCs w:val="22"/>
          <w:lang w:val="id-ID"/>
        </w:rPr>
      </w:pPr>
      <w:r>
        <w:rPr>
          <w:rFonts w:ascii="Tahoma" w:hAnsi="Tahoma" w:cs="Tahoma"/>
          <w:sz w:val="22"/>
          <w:szCs w:val="22"/>
          <w:lang w:val="id-ID"/>
        </w:rPr>
        <w:t xml:space="preserve">                Tabel T.VI. C.10 ..........................................................................   33 </w:t>
      </w:r>
      <w:r>
        <w:rPr>
          <w:rFonts w:ascii="Tahoma" w:hAnsi="Tahoma" w:cs="Tahoma"/>
          <w:sz w:val="22"/>
          <w:szCs w:val="22"/>
          <w:lang w:val="id-ID"/>
        </w:rPr>
        <w:tab/>
      </w: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tabs>
          <w:tab w:val="left" w:pos="1080"/>
        </w:tabs>
        <w:spacing w:line="360" w:lineRule="auto"/>
        <w:rPr>
          <w:rFonts w:ascii="Tahoma" w:hAnsi="Tahoma" w:cs="Tahoma"/>
          <w:b/>
          <w:sz w:val="22"/>
          <w:szCs w:val="22"/>
          <w:lang w:val="id-ID"/>
        </w:rPr>
      </w:pPr>
    </w:p>
    <w:p>
      <w:pPr>
        <w:jc w:val="center"/>
        <w:rPr>
          <w:rFonts w:ascii="Tahoma" w:hAnsi="Tahoma" w:cs="Tahoma"/>
          <w:b/>
          <w:sz w:val="22"/>
          <w:szCs w:val="22"/>
          <w:lang w:val="id-ID"/>
        </w:rPr>
      </w:pPr>
    </w:p>
    <w:p>
      <w:pPr>
        <w:jc w:val="center"/>
        <w:rPr>
          <w:rFonts w:ascii="Tahoma" w:hAnsi="Tahoma" w:cs="Tahoma"/>
          <w:b/>
          <w:sz w:val="22"/>
          <w:szCs w:val="22"/>
          <w:lang w:val="id-ID"/>
        </w:rPr>
      </w:pPr>
      <w:r>
        <w:rPr>
          <w:rFonts w:ascii="Tahoma" w:hAnsi="Tahoma" w:cs="Tahoma"/>
          <w:b/>
          <w:sz w:val="22"/>
          <w:szCs w:val="22"/>
        </w:rPr>
        <w:t>KATA PENGANTAR</w:t>
      </w:r>
    </w:p>
    <w:p>
      <w:pPr>
        <w:spacing w:line="360" w:lineRule="auto"/>
        <w:ind w:left="720" w:hanging="720"/>
        <w:contextualSpacing/>
        <w:jc w:val="both"/>
        <w:rPr>
          <w:rFonts w:ascii="Tahoma" w:hAnsi="Tahoma" w:cs="Tahoma"/>
          <w:b/>
          <w:sz w:val="22"/>
          <w:szCs w:val="22"/>
          <w:lang w:val="id-ID"/>
        </w:rPr>
      </w:pPr>
    </w:p>
    <w:p>
      <w:pPr>
        <w:spacing w:line="360" w:lineRule="auto"/>
        <w:ind w:left="142" w:hanging="142"/>
        <w:contextualSpacing/>
        <w:jc w:val="both"/>
        <w:rPr>
          <w:rFonts w:ascii="Tahoma" w:hAnsi="Tahoma" w:cs="Tahoma"/>
          <w:b/>
          <w:i/>
          <w:sz w:val="22"/>
          <w:szCs w:val="22"/>
          <w:lang w:val="id-ID"/>
        </w:rPr>
      </w:pPr>
      <w:r>
        <w:rPr>
          <w:rFonts w:ascii="Tahoma" w:hAnsi="Tahoma" w:cs="Tahoma"/>
          <w:b/>
          <w:sz w:val="22"/>
          <w:szCs w:val="22"/>
          <w:lang w:val="id-ID"/>
        </w:rPr>
        <w:t xml:space="preserve">             </w:t>
      </w:r>
      <w:r>
        <w:rPr>
          <w:rFonts w:ascii="Tahoma" w:hAnsi="Tahoma" w:cs="Tahoma"/>
          <w:sz w:val="22"/>
          <w:szCs w:val="22"/>
          <w:lang w:val="id-ID"/>
        </w:rPr>
        <w:t xml:space="preserve">Sebagai lembaga dari kelembagaan Pemerintah Provin Sumatera Barat, maka visi dan misi Pemerintah Provinsi Sumatera Barat merupakan landasan dalam menyusun visi Biro Humas  Berdasarkan visi  Prov Sumatera Barat “ </w:t>
      </w:r>
      <w:r>
        <w:rPr>
          <w:rFonts w:ascii="Tahoma" w:hAnsi="Tahoma" w:cs="Tahoma"/>
          <w:b/>
          <w:i/>
          <w:sz w:val="22"/>
          <w:szCs w:val="22"/>
          <w:lang w:val="id-ID"/>
        </w:rPr>
        <w:t xml:space="preserve">Terwujudnya Masyarakat Sumatera Barat Madani yang Adil, Sejahtera dan Martabat “  </w:t>
      </w:r>
      <w:r>
        <w:rPr>
          <w:rFonts w:ascii="Tahoma" w:hAnsi="Tahoma" w:cs="Tahoma"/>
          <w:sz w:val="22"/>
          <w:szCs w:val="22"/>
          <w:lang w:val="id-ID"/>
        </w:rPr>
        <w:t>,</w:t>
      </w:r>
      <w:r>
        <w:rPr>
          <w:rFonts w:ascii="Tahoma" w:hAnsi="Tahoma" w:cs="Tahoma"/>
          <w:b/>
          <w:i/>
          <w:sz w:val="22"/>
          <w:szCs w:val="22"/>
          <w:lang w:val="id-ID"/>
        </w:rPr>
        <w:t xml:space="preserve"> </w:t>
      </w:r>
      <w:r>
        <w:rPr>
          <w:rFonts w:ascii="Tahoma" w:hAnsi="Tahoma" w:cs="Tahoma"/>
          <w:sz w:val="22"/>
          <w:szCs w:val="22"/>
          <w:lang w:val="id-ID"/>
        </w:rPr>
        <w:t>“Maka  selanjutnya Visi Biro Humas “</w:t>
      </w:r>
      <w:r>
        <w:rPr>
          <w:rFonts w:ascii="Tahoma" w:hAnsi="Tahoma" w:cs="Tahoma"/>
          <w:b/>
          <w:i/>
          <w:sz w:val="22"/>
          <w:szCs w:val="22"/>
          <w:lang w:val="id-ID"/>
        </w:rPr>
        <w:t>Terwujudnya  penyelenggraan publikasi kehumasan pemerintah Provinsi Sumatera Barat yang dinamis dan profesional “</w:t>
      </w:r>
    </w:p>
    <w:p>
      <w:pPr>
        <w:ind w:left="142" w:hanging="142"/>
        <w:rPr>
          <w:rFonts w:ascii="Tahoma" w:hAnsi="Tahoma" w:cs="Tahoma"/>
          <w:sz w:val="22"/>
          <w:szCs w:val="22"/>
          <w:lang w:val="id-ID"/>
        </w:rPr>
      </w:pPr>
    </w:p>
    <w:p>
      <w:pPr>
        <w:spacing w:line="360" w:lineRule="auto"/>
        <w:ind w:firstLine="720"/>
        <w:jc w:val="both"/>
        <w:rPr>
          <w:rFonts w:ascii="Tahoma" w:hAnsi="Tahoma" w:cs="Tahoma"/>
          <w:sz w:val="22"/>
          <w:szCs w:val="22"/>
        </w:rPr>
      </w:pPr>
      <w:r>
        <w:rPr>
          <w:rFonts w:ascii="Tahoma" w:hAnsi="Tahoma" w:cs="Tahoma"/>
          <w:sz w:val="22"/>
          <w:szCs w:val="22"/>
        </w:rPr>
        <w:t>Kita panjatkan syukur ke hadirat Allah SWT atas limpahan rahmat dan hidayatNya, sehingga Renja Biro Huma</w:t>
      </w:r>
      <w:r>
        <w:rPr>
          <w:rFonts w:ascii="Tahoma" w:hAnsi="Tahoma" w:cs="Tahoma"/>
          <w:sz w:val="22"/>
          <w:szCs w:val="22"/>
          <w:lang w:val="id-ID"/>
        </w:rPr>
        <w:t xml:space="preserve">s </w:t>
      </w:r>
      <w:r>
        <w:rPr>
          <w:rFonts w:ascii="Tahoma" w:hAnsi="Tahoma" w:cs="Tahoma"/>
          <w:sz w:val="22"/>
          <w:szCs w:val="22"/>
        </w:rPr>
        <w:t>tahun 201</w:t>
      </w:r>
      <w:r>
        <w:rPr>
          <w:rFonts w:ascii="Tahoma" w:hAnsi="Tahoma" w:cs="Tahoma"/>
          <w:sz w:val="22"/>
          <w:szCs w:val="22"/>
          <w:lang w:val="id-ID"/>
        </w:rPr>
        <w:t>8</w:t>
      </w:r>
      <w:r>
        <w:rPr>
          <w:rFonts w:ascii="Tahoma" w:hAnsi="Tahoma" w:cs="Tahoma"/>
          <w:sz w:val="22"/>
          <w:szCs w:val="22"/>
        </w:rPr>
        <w:t xml:space="preserve"> ini dapat selesai pada waktunya.</w:t>
      </w:r>
      <w:r>
        <w:rPr>
          <w:rFonts w:ascii="Tahoma" w:hAnsi="Tahoma" w:cs="Tahoma"/>
          <w:sz w:val="22"/>
          <w:szCs w:val="22"/>
          <w:lang w:val="id-ID"/>
        </w:rPr>
        <w:t xml:space="preserve"> </w:t>
      </w:r>
      <w:r>
        <w:rPr>
          <w:rFonts w:ascii="Tahoma" w:hAnsi="Tahoma" w:cs="Tahoma"/>
          <w:sz w:val="22"/>
          <w:szCs w:val="22"/>
        </w:rPr>
        <w:t>Biro Humas</w:t>
      </w:r>
      <w:r>
        <w:rPr>
          <w:rFonts w:ascii="Tahoma" w:hAnsi="Tahoma" w:cs="Tahoma"/>
          <w:sz w:val="22"/>
          <w:szCs w:val="22"/>
          <w:lang w:val="id-ID"/>
        </w:rPr>
        <w:t xml:space="preserve"> </w:t>
      </w:r>
      <w:r>
        <w:rPr>
          <w:rFonts w:ascii="Tahoma" w:hAnsi="Tahoma" w:cs="Tahoma"/>
          <w:sz w:val="22"/>
          <w:szCs w:val="22"/>
        </w:rPr>
        <w:t>mempunyai peranan yang sangat strategis dalam peningkatan pelayanan publik khususnya bidang Informasi, peningkatan komunikasi dua arah antara Pemerintah Pro</w:t>
      </w:r>
      <w:r>
        <w:rPr>
          <w:rFonts w:ascii="Tahoma" w:hAnsi="Tahoma" w:cs="Tahoma"/>
          <w:sz w:val="22"/>
          <w:szCs w:val="22"/>
          <w:lang w:val="id-ID"/>
        </w:rPr>
        <w:t>v</w:t>
      </w:r>
      <w:r>
        <w:rPr>
          <w:rFonts w:ascii="Tahoma" w:hAnsi="Tahoma" w:cs="Tahoma"/>
          <w:sz w:val="22"/>
          <w:szCs w:val="22"/>
        </w:rPr>
        <w:t xml:space="preserve">insi </w:t>
      </w:r>
      <w:r>
        <w:rPr>
          <w:rFonts w:ascii="Tahoma" w:hAnsi="Tahoma" w:cs="Tahoma"/>
          <w:sz w:val="22"/>
          <w:szCs w:val="22"/>
          <w:lang w:val="id-ID"/>
        </w:rPr>
        <w:t>Sumatera Barat</w:t>
      </w:r>
      <w:r>
        <w:rPr>
          <w:rFonts w:ascii="Tahoma" w:hAnsi="Tahoma" w:cs="Tahoma"/>
          <w:sz w:val="22"/>
          <w:szCs w:val="22"/>
        </w:rPr>
        <w:t xml:space="preserve"> dengan masyarakat dan upaya penciptaan </w:t>
      </w:r>
      <w:r>
        <w:rPr>
          <w:rFonts w:ascii="Tahoma" w:hAnsi="Tahoma" w:cs="Tahoma"/>
          <w:sz w:val="22"/>
          <w:szCs w:val="22"/>
          <w:lang w:val="id-ID"/>
        </w:rPr>
        <w:t>reformasi dan birokrasi</w:t>
      </w:r>
      <w:r>
        <w:rPr>
          <w:rFonts w:ascii="Tahoma" w:hAnsi="Tahoma" w:cs="Tahoma"/>
          <w:sz w:val="22"/>
          <w:szCs w:val="22"/>
        </w:rPr>
        <w:t xml:space="preserve"> Pemerintah Pro</w:t>
      </w:r>
      <w:r>
        <w:rPr>
          <w:rFonts w:ascii="Tahoma" w:hAnsi="Tahoma" w:cs="Tahoma"/>
          <w:sz w:val="22"/>
          <w:szCs w:val="22"/>
          <w:lang w:val="id-ID"/>
        </w:rPr>
        <w:t>v</w:t>
      </w:r>
      <w:r>
        <w:rPr>
          <w:rFonts w:ascii="Tahoma" w:hAnsi="Tahoma" w:cs="Tahoma"/>
          <w:sz w:val="22"/>
          <w:szCs w:val="22"/>
        </w:rPr>
        <w:t xml:space="preserve">insi </w:t>
      </w:r>
      <w:r>
        <w:rPr>
          <w:rFonts w:ascii="Tahoma" w:hAnsi="Tahoma" w:cs="Tahoma"/>
          <w:sz w:val="22"/>
          <w:szCs w:val="22"/>
          <w:lang w:val="id-ID"/>
        </w:rPr>
        <w:t>Sumatera Barat</w:t>
      </w:r>
      <w:r>
        <w:rPr>
          <w:rFonts w:ascii="Tahoma" w:hAnsi="Tahoma" w:cs="Tahoma"/>
          <w:sz w:val="22"/>
          <w:szCs w:val="22"/>
        </w:rPr>
        <w:t>, yang pada akhirnya diharapkan akan mendukung Kinerja Pembangunan Pro</w:t>
      </w:r>
      <w:r>
        <w:rPr>
          <w:rFonts w:ascii="Tahoma" w:hAnsi="Tahoma" w:cs="Tahoma"/>
          <w:sz w:val="22"/>
          <w:szCs w:val="22"/>
          <w:lang w:val="id-ID"/>
        </w:rPr>
        <w:t>v</w:t>
      </w:r>
      <w:r>
        <w:rPr>
          <w:rFonts w:ascii="Tahoma" w:hAnsi="Tahoma" w:cs="Tahoma"/>
          <w:sz w:val="22"/>
          <w:szCs w:val="22"/>
        </w:rPr>
        <w:t xml:space="preserve">insi </w:t>
      </w:r>
      <w:r>
        <w:rPr>
          <w:rFonts w:ascii="Tahoma" w:hAnsi="Tahoma" w:cs="Tahoma"/>
          <w:sz w:val="22"/>
          <w:szCs w:val="22"/>
          <w:lang w:val="id-ID"/>
        </w:rPr>
        <w:t>Sumatera Barat</w:t>
      </w:r>
      <w:r>
        <w:rPr>
          <w:rFonts w:ascii="Tahoma" w:hAnsi="Tahoma" w:cs="Tahoma"/>
          <w:sz w:val="22"/>
          <w:szCs w:val="22"/>
        </w:rPr>
        <w:t xml:space="preserve"> lebih optimal. Berdasarkan peranan tersebut maka Dokumen RENJA ini memiliki nilai strategis dalam upaya peningkatan Kinerja Biro Humas.</w:t>
      </w:r>
    </w:p>
    <w:p>
      <w:pPr>
        <w:spacing w:line="360" w:lineRule="auto"/>
        <w:jc w:val="both"/>
        <w:rPr>
          <w:rFonts w:ascii="Tahoma" w:hAnsi="Tahoma" w:cs="Tahoma"/>
          <w:sz w:val="22"/>
          <w:szCs w:val="22"/>
          <w:lang w:val="id-ID"/>
        </w:rPr>
      </w:pPr>
    </w:p>
    <w:p>
      <w:pPr>
        <w:spacing w:line="360" w:lineRule="auto"/>
        <w:ind w:firstLine="720"/>
        <w:jc w:val="both"/>
        <w:rPr>
          <w:rFonts w:ascii="Tahoma" w:hAnsi="Tahoma" w:cs="Tahoma"/>
          <w:sz w:val="22"/>
          <w:szCs w:val="22"/>
        </w:rPr>
      </w:pPr>
      <w:r>
        <w:rPr>
          <w:rFonts w:ascii="Tahoma" w:hAnsi="Tahoma" w:cs="Tahoma"/>
          <w:sz w:val="22"/>
          <w:szCs w:val="22"/>
        </w:rPr>
        <w:t>Seiring dengan dinamika pembangunan, tentunya kebijakan dan program pembangunan juga akan berkembang secara dinamis, oleh karena itu kepada semua pihak diharapkan peran aktifnya untuk memberikan penyempurnaan kebijakan dan peningkatan kinerja lembaga yang kita banggakan ini.</w:t>
      </w:r>
      <w:r>
        <w:rPr>
          <w:rFonts w:ascii="Tahoma" w:hAnsi="Tahoma" w:cs="Tahoma"/>
          <w:sz w:val="22"/>
          <w:szCs w:val="22"/>
          <w:lang w:val="id-ID"/>
        </w:rPr>
        <w:t xml:space="preserve"> </w:t>
      </w:r>
      <w:r>
        <w:rPr>
          <w:rFonts w:ascii="Tahoma" w:hAnsi="Tahoma" w:cs="Tahoma"/>
          <w:sz w:val="22"/>
          <w:szCs w:val="22"/>
        </w:rPr>
        <w:t>Kepada semua pihak yang telah bekerjasama disampaikan terima kasih.</w:t>
      </w:r>
    </w:p>
    <w:p>
      <w:pPr>
        <w:rPr>
          <w:rFonts w:ascii="Tahoma" w:hAnsi="Tahoma" w:cs="Tahoma"/>
          <w:sz w:val="22"/>
          <w:szCs w:val="22"/>
        </w:rPr>
      </w:pPr>
    </w:p>
    <w:p>
      <w:pPr>
        <w:rPr>
          <w:rFonts w:ascii="Tahoma" w:hAnsi="Tahoma" w:cs="Tahoma"/>
          <w:sz w:val="22"/>
          <w:szCs w:val="22"/>
          <w:lang w:val="id-ID"/>
        </w:rPr>
      </w:pPr>
    </w:p>
    <w:p>
      <w:pPr>
        <w:rPr>
          <w:rFonts w:ascii="Tahoma" w:hAnsi="Tahoma" w:cs="Tahoma"/>
          <w:sz w:val="22"/>
          <w:szCs w:val="22"/>
          <w:lang w:val="id-ID"/>
        </w:rPr>
      </w:pPr>
    </w:p>
    <w:p>
      <w:pPr>
        <w:rPr>
          <w:rFonts w:ascii="Tahoma" w:hAnsi="Tahoma" w:cs="Tahoma"/>
          <w:sz w:val="22"/>
          <w:szCs w:val="22"/>
        </w:rPr>
      </w:pPr>
    </w:p>
    <w:p>
      <w:pPr>
        <w:ind w:left="4320"/>
        <w:jc w:val="center"/>
        <w:rPr>
          <w:rFonts w:ascii="Tahoma" w:hAnsi="Tahoma" w:cs="Tahoma"/>
          <w:sz w:val="22"/>
          <w:szCs w:val="22"/>
          <w:lang w:val="id-ID"/>
        </w:rPr>
      </w:pPr>
      <w:r>
        <w:rPr>
          <w:rFonts w:ascii="Tahoma" w:hAnsi="Tahoma" w:cs="Tahoma"/>
          <w:sz w:val="22"/>
          <w:szCs w:val="22"/>
          <w:lang w:val="id-ID"/>
        </w:rPr>
        <w:t>Padang</w:t>
      </w:r>
      <w:r>
        <w:rPr>
          <w:rFonts w:ascii="Tahoma" w:hAnsi="Tahoma" w:cs="Tahoma"/>
          <w:sz w:val="22"/>
          <w:szCs w:val="22"/>
        </w:rPr>
        <w:t xml:space="preserve">,    </w:t>
      </w:r>
      <w:r>
        <w:rPr>
          <w:rFonts w:ascii="Tahoma" w:hAnsi="Tahoma" w:cs="Tahoma"/>
          <w:sz w:val="22"/>
          <w:szCs w:val="22"/>
          <w:lang w:val="id-ID"/>
        </w:rPr>
        <w:t xml:space="preserve">  Juni  2017</w:t>
      </w:r>
    </w:p>
    <w:p>
      <w:pPr>
        <w:ind w:left="4320"/>
        <w:jc w:val="center"/>
        <w:rPr>
          <w:rFonts w:ascii="Tahoma" w:hAnsi="Tahoma" w:cs="Tahoma"/>
          <w:sz w:val="22"/>
          <w:szCs w:val="22"/>
          <w:lang w:val="id-ID"/>
        </w:rPr>
      </w:pPr>
    </w:p>
    <w:p>
      <w:pPr>
        <w:ind w:left="4320"/>
        <w:jc w:val="center"/>
        <w:rPr>
          <w:rFonts w:ascii="Tahoma" w:hAnsi="Tahoma" w:cs="Tahoma"/>
          <w:sz w:val="22"/>
          <w:szCs w:val="22"/>
          <w:lang w:val="id-ID"/>
        </w:rPr>
      </w:pPr>
      <w:r>
        <w:rPr>
          <w:rFonts w:ascii="Tahoma" w:hAnsi="Tahoma" w:cs="Tahoma"/>
          <w:sz w:val="22"/>
          <w:szCs w:val="22"/>
        </w:rPr>
        <w:t>Kepala Biro Humas</w:t>
      </w:r>
    </w:p>
    <w:p>
      <w:pPr>
        <w:ind w:left="4320"/>
        <w:jc w:val="center"/>
        <w:rPr>
          <w:rFonts w:ascii="Tahoma" w:hAnsi="Tahoma" w:cs="Tahoma"/>
          <w:sz w:val="22"/>
          <w:szCs w:val="22"/>
          <w:lang w:val="id-ID"/>
        </w:rPr>
      </w:pPr>
    </w:p>
    <w:p>
      <w:pPr>
        <w:ind w:left="4320"/>
        <w:jc w:val="center"/>
        <w:rPr>
          <w:rFonts w:ascii="Tahoma" w:hAnsi="Tahoma" w:cs="Tahoma"/>
          <w:sz w:val="22"/>
          <w:szCs w:val="22"/>
          <w:lang w:val="id-ID"/>
        </w:rPr>
      </w:pPr>
    </w:p>
    <w:p>
      <w:pPr>
        <w:ind w:left="4320"/>
        <w:jc w:val="center"/>
        <w:rPr>
          <w:rFonts w:ascii="Tahoma" w:hAnsi="Tahoma" w:cs="Tahoma"/>
          <w:sz w:val="22"/>
          <w:szCs w:val="22"/>
        </w:rPr>
      </w:pPr>
    </w:p>
    <w:p>
      <w:pPr>
        <w:pStyle w:val="2"/>
        <w:ind w:left="4536"/>
        <w:jc w:val="center"/>
        <w:rPr>
          <w:rFonts w:ascii="Tahoma" w:hAnsi="Tahoma" w:cs="Tahoma"/>
          <w:b w:val="0"/>
          <w:color w:val="auto"/>
          <w:sz w:val="22"/>
          <w:szCs w:val="22"/>
          <w:u w:val="single"/>
          <w:lang w:val="id-ID"/>
        </w:rPr>
      </w:pPr>
      <w:r>
        <w:rPr>
          <w:rFonts w:ascii="Tahoma" w:hAnsi="Tahoma" w:cs="Tahoma"/>
          <w:color w:val="auto"/>
          <w:sz w:val="22"/>
          <w:szCs w:val="22"/>
          <w:u w:val="single"/>
          <w:lang w:val="id-ID"/>
        </w:rPr>
        <w:t>Drs.JASMAN, MM</w:t>
      </w:r>
    </w:p>
    <w:p>
      <w:pPr>
        <w:ind w:left="4536"/>
        <w:jc w:val="center"/>
        <w:rPr>
          <w:rFonts w:ascii="Tahoma" w:hAnsi="Tahoma" w:cs="Tahoma"/>
          <w:sz w:val="22"/>
          <w:szCs w:val="22"/>
          <w:lang w:val="id-ID"/>
        </w:rPr>
      </w:pPr>
      <w:r>
        <w:rPr>
          <w:rFonts w:ascii="Tahoma" w:hAnsi="Tahoma" w:cs="Tahoma"/>
          <w:sz w:val="22"/>
          <w:szCs w:val="22"/>
          <w:lang w:val="nb-NO"/>
        </w:rPr>
        <w:t xml:space="preserve">Pembina </w:t>
      </w:r>
      <w:r>
        <w:rPr>
          <w:rFonts w:ascii="Tahoma" w:hAnsi="Tahoma" w:cs="Tahoma"/>
          <w:sz w:val="22"/>
          <w:szCs w:val="22"/>
          <w:lang w:val="id-ID"/>
        </w:rPr>
        <w:t>TK.I</w:t>
      </w:r>
    </w:p>
    <w:p>
      <w:pPr>
        <w:pStyle w:val="3"/>
        <w:spacing w:before="0"/>
        <w:ind w:left="4536"/>
        <w:jc w:val="center"/>
        <w:rPr>
          <w:rFonts w:ascii="Tahoma" w:hAnsi="Tahoma" w:cs="Tahoma"/>
          <w:color w:val="auto"/>
          <w:sz w:val="22"/>
          <w:szCs w:val="22"/>
          <w:lang w:val="id-ID"/>
        </w:rPr>
      </w:pPr>
      <w:r>
        <w:rPr>
          <w:rFonts w:ascii="Tahoma" w:hAnsi="Tahoma" w:cs="Tahoma"/>
          <w:color w:val="auto"/>
          <w:sz w:val="22"/>
          <w:szCs w:val="22"/>
        </w:rPr>
        <w:t xml:space="preserve">NIP. </w:t>
      </w:r>
      <w:r>
        <w:rPr>
          <w:rFonts w:ascii="Tahoma" w:hAnsi="Tahoma" w:cs="Tahoma"/>
          <w:color w:val="auto"/>
          <w:sz w:val="22"/>
          <w:szCs w:val="22"/>
          <w:lang w:val="id-ID"/>
        </w:rPr>
        <w:t>19680101 198809  1 001</w:t>
      </w:r>
    </w:p>
    <w:p>
      <w:pPr>
        <w:ind w:left="4320"/>
        <w:jc w:val="center"/>
        <w:rPr>
          <w:rFonts w:ascii="Tahoma" w:hAnsi="Tahoma" w:cs="Tahoma"/>
          <w:sz w:val="22"/>
          <w:szCs w:val="22"/>
          <w:lang w:val="sv-SE"/>
        </w:rPr>
      </w:pPr>
      <w:r>
        <w:rPr>
          <w:rFonts w:ascii="Tahoma" w:hAnsi="Tahoma" w:cs="Tahoma"/>
          <w:sz w:val="22"/>
          <w:szCs w:val="22"/>
          <w:lang w:val="sv-SE"/>
        </w:rPr>
        <w:br w:type="page"/>
      </w:r>
    </w:p>
    <w:p>
      <w:pPr>
        <w:jc w:val="right"/>
        <w:rPr>
          <w:rFonts w:ascii="Tahoma" w:hAnsi="Tahoma" w:cs="Tahoma"/>
          <w:b/>
          <w:sz w:val="22"/>
          <w:szCs w:val="22"/>
          <w:lang w:val="sv-SE"/>
        </w:rPr>
      </w:pPr>
      <w:r>
        <w:rPr>
          <w:rFonts w:ascii="Tahoma" w:hAnsi="Tahoma" w:cs="Tahoma"/>
          <w:b/>
          <w:sz w:val="22"/>
          <w:szCs w:val="22"/>
          <w:lang w:val="sv-SE"/>
        </w:rPr>
        <w:t>DAFTAR ISI</w:t>
      </w:r>
    </w:p>
    <w:p>
      <w:pPr>
        <w:rPr>
          <w:rFonts w:ascii="Tahoma" w:hAnsi="Tahoma" w:cs="Tahoma"/>
          <w:sz w:val="22"/>
          <w:szCs w:val="22"/>
          <w:lang w:val="sv-SE"/>
        </w:rPr>
      </w:pPr>
    </w:p>
    <w:p>
      <w:pPr>
        <w:rPr>
          <w:rFonts w:ascii="Tahoma" w:hAnsi="Tahoma" w:cs="Tahoma"/>
          <w:sz w:val="22"/>
          <w:szCs w:val="22"/>
          <w:lang w:val="id-ID"/>
        </w:rPr>
      </w:pPr>
      <w:r>
        <w:rPr>
          <w:rFonts w:ascii="Tahoma" w:hAnsi="Tahoma" w:cs="Tahoma"/>
          <w:sz w:val="22"/>
          <w:szCs w:val="22"/>
        </w:rPr>
        <w:pict>
          <v:line id="_x0000_s1027" o:spid="_x0000_s1027" o:spt="20" style="position:absolute;left:0pt;flip:x;margin-left:0pt;margin-top:3.4pt;height:0pt;width:453.9pt;z-index:251660288;mso-width-relative:page;mso-height-relative:page;" coordsize="21600,21600">
            <v:path arrowok="t"/>
            <v:fill focussize="0,0"/>
            <v:stroke weight="4.5pt" linestyle="thickThin"/>
            <v:imagedata o:title=""/>
            <o:lock v:ext="edit"/>
          </v:line>
        </w:pict>
      </w:r>
    </w:p>
    <w:p>
      <w:pPr>
        <w:rPr>
          <w:rFonts w:ascii="Tahoma" w:hAnsi="Tahoma" w:cs="Tahoma"/>
          <w:sz w:val="22"/>
          <w:szCs w:val="22"/>
          <w:lang w:val="id-ID"/>
        </w:rPr>
      </w:pPr>
    </w:p>
    <w:p>
      <w:pPr>
        <w:rPr>
          <w:rFonts w:ascii="Tahoma" w:hAnsi="Tahoma" w:cs="Tahoma"/>
          <w:sz w:val="22"/>
          <w:szCs w:val="22"/>
          <w:lang w:val="id-ID"/>
        </w:rPr>
      </w:pPr>
    </w:p>
    <w:p>
      <w:pPr>
        <w:rPr>
          <w:rFonts w:ascii="Tahoma" w:hAnsi="Tahoma" w:cs="Tahoma"/>
          <w:sz w:val="22"/>
          <w:szCs w:val="22"/>
          <w:lang w:val="sv-SE"/>
        </w:rPr>
      </w:pPr>
      <w:r>
        <w:rPr>
          <w:rFonts w:ascii="Tahoma" w:hAnsi="Tahoma" w:cs="Tahoma"/>
          <w:sz w:val="22"/>
          <w:szCs w:val="22"/>
          <w:lang w:val="sv-SE"/>
        </w:rPr>
        <w:t>Kata Pengantar</w:t>
      </w:r>
    </w:p>
    <w:p>
      <w:pPr>
        <w:rPr>
          <w:rFonts w:ascii="Tahoma" w:hAnsi="Tahoma" w:cs="Tahoma"/>
          <w:sz w:val="22"/>
          <w:szCs w:val="22"/>
          <w:lang w:val="id-ID"/>
        </w:rPr>
      </w:pPr>
    </w:p>
    <w:p>
      <w:pPr>
        <w:rPr>
          <w:rFonts w:ascii="Tahoma" w:hAnsi="Tahoma" w:cs="Tahoma"/>
          <w:sz w:val="22"/>
          <w:szCs w:val="22"/>
          <w:lang w:val="sv-SE"/>
        </w:rPr>
      </w:pPr>
      <w:r>
        <w:rPr>
          <w:rFonts w:ascii="Tahoma" w:hAnsi="Tahoma" w:cs="Tahoma"/>
          <w:sz w:val="22"/>
          <w:szCs w:val="22"/>
          <w:lang w:val="sv-SE"/>
        </w:rPr>
        <w:t>Daftar Isi</w:t>
      </w:r>
    </w:p>
    <w:p>
      <w:pPr>
        <w:rPr>
          <w:rFonts w:ascii="Tahoma" w:hAnsi="Tahoma" w:cs="Tahoma"/>
          <w:sz w:val="22"/>
          <w:szCs w:val="22"/>
          <w:lang w:val="sv-SE"/>
        </w:rPr>
      </w:pPr>
    </w:p>
    <w:p>
      <w:pPr>
        <w:tabs>
          <w:tab w:val="left" w:pos="1080"/>
          <w:tab w:val="left" w:pos="7938"/>
        </w:tabs>
        <w:spacing w:line="360" w:lineRule="auto"/>
        <w:ind w:left="1080" w:right="379" w:hanging="1080"/>
        <w:rPr>
          <w:rFonts w:ascii="Tahoma" w:hAnsi="Tahoma" w:cs="Tahoma"/>
          <w:b/>
          <w:sz w:val="22"/>
          <w:szCs w:val="22"/>
          <w:lang w:val="id-ID"/>
        </w:rPr>
      </w:pPr>
      <w:r>
        <w:rPr>
          <w:rFonts w:ascii="Tahoma" w:hAnsi="Tahoma" w:cs="Tahoma"/>
          <w:b/>
          <w:sz w:val="22"/>
          <w:szCs w:val="22"/>
          <w:lang w:val="sv-SE"/>
        </w:rPr>
        <w:t xml:space="preserve">BAB I </w:t>
      </w:r>
      <w:r>
        <w:rPr>
          <w:rFonts w:ascii="Tahoma" w:hAnsi="Tahoma" w:cs="Tahoma"/>
          <w:b/>
          <w:sz w:val="22"/>
          <w:szCs w:val="22"/>
          <w:lang w:val="sv-SE"/>
        </w:rPr>
        <w:tab/>
      </w:r>
      <w:r>
        <w:rPr>
          <w:rFonts w:ascii="Tahoma" w:hAnsi="Tahoma" w:cs="Tahoma"/>
          <w:b/>
          <w:sz w:val="22"/>
          <w:szCs w:val="22"/>
          <w:lang w:val="sv-SE"/>
        </w:rPr>
        <w:t>PENDAHULUAN</w:t>
      </w:r>
      <w:r>
        <w:rPr>
          <w:rFonts w:ascii="Tahoma" w:hAnsi="Tahoma" w:cs="Tahoma"/>
          <w:b/>
          <w:sz w:val="22"/>
          <w:szCs w:val="22"/>
          <w:lang w:val="id-ID"/>
        </w:rPr>
        <w:t xml:space="preserve">   </w:t>
      </w:r>
      <w:r>
        <w:rPr>
          <w:rFonts w:ascii="Tahoma" w:hAnsi="Tahoma" w:cs="Tahoma"/>
          <w:sz w:val="22"/>
          <w:szCs w:val="22"/>
          <w:lang w:val="id-ID"/>
        </w:rPr>
        <w:t>...........................................................................  1</w:t>
      </w:r>
      <w:r>
        <w:rPr>
          <w:rFonts w:ascii="Tahoma" w:hAnsi="Tahoma" w:cs="Tahoma"/>
          <w:b/>
          <w:sz w:val="22"/>
          <w:szCs w:val="22"/>
          <w:lang w:val="id-ID"/>
        </w:rPr>
        <w:t xml:space="preserve">   </w:t>
      </w:r>
    </w:p>
    <w:p>
      <w:pPr>
        <w:numPr>
          <w:ilvl w:val="1"/>
          <w:numId w:val="2"/>
        </w:numPr>
        <w:rPr>
          <w:rFonts w:ascii="Tahoma" w:hAnsi="Tahoma" w:cs="Tahoma"/>
          <w:sz w:val="22"/>
          <w:szCs w:val="22"/>
          <w:lang w:val="sv-SE"/>
        </w:rPr>
      </w:pPr>
      <w:r>
        <w:rPr>
          <w:rFonts w:ascii="Tahoma" w:hAnsi="Tahoma" w:cs="Tahoma"/>
          <w:sz w:val="22"/>
          <w:szCs w:val="22"/>
          <w:lang w:val="sv-SE"/>
        </w:rPr>
        <w:t>Latar Belakang</w:t>
      </w:r>
      <w:r>
        <w:rPr>
          <w:rFonts w:ascii="Tahoma" w:hAnsi="Tahoma" w:cs="Tahoma"/>
          <w:sz w:val="22"/>
          <w:szCs w:val="22"/>
          <w:lang w:val="id-ID"/>
        </w:rPr>
        <w:t xml:space="preserve">               ........................................................................   1 </w:t>
      </w:r>
    </w:p>
    <w:p>
      <w:pPr>
        <w:numPr>
          <w:ilvl w:val="1"/>
          <w:numId w:val="2"/>
        </w:numPr>
        <w:ind w:left="1616" w:hanging="539"/>
        <w:rPr>
          <w:rFonts w:ascii="Tahoma" w:hAnsi="Tahoma" w:cs="Tahoma"/>
          <w:sz w:val="22"/>
          <w:szCs w:val="22"/>
          <w:lang w:val="sv-SE"/>
        </w:rPr>
      </w:pPr>
      <w:r>
        <w:rPr>
          <w:rFonts w:ascii="Tahoma" w:hAnsi="Tahoma" w:cs="Tahoma"/>
          <w:sz w:val="22"/>
          <w:szCs w:val="22"/>
          <w:lang w:val="id-ID"/>
        </w:rPr>
        <w:t>Landasan Hukum .....................................................................   1</w:t>
      </w:r>
    </w:p>
    <w:p>
      <w:pPr>
        <w:numPr>
          <w:ilvl w:val="1"/>
          <w:numId w:val="2"/>
        </w:numPr>
        <w:ind w:left="1616" w:hanging="539"/>
        <w:rPr>
          <w:rFonts w:ascii="Tahoma" w:hAnsi="Tahoma" w:cs="Tahoma"/>
          <w:sz w:val="22"/>
          <w:szCs w:val="22"/>
          <w:lang w:val="sv-SE"/>
        </w:rPr>
      </w:pPr>
      <w:r>
        <w:rPr>
          <w:rFonts w:ascii="Tahoma" w:hAnsi="Tahoma" w:cs="Tahoma"/>
          <w:sz w:val="22"/>
          <w:szCs w:val="22"/>
          <w:lang w:val="id-ID"/>
        </w:rPr>
        <w:t>Maksud dan Tujuan .................................................................   3</w:t>
      </w:r>
    </w:p>
    <w:p>
      <w:pPr>
        <w:numPr>
          <w:ilvl w:val="1"/>
          <w:numId w:val="2"/>
        </w:numPr>
        <w:ind w:left="1616" w:hanging="539"/>
        <w:rPr>
          <w:rFonts w:ascii="Tahoma" w:hAnsi="Tahoma" w:cs="Tahoma"/>
          <w:sz w:val="22"/>
          <w:szCs w:val="22"/>
          <w:lang w:val="sv-SE"/>
        </w:rPr>
      </w:pPr>
      <w:r>
        <w:rPr>
          <w:rFonts w:ascii="Tahoma" w:hAnsi="Tahoma" w:cs="Tahoma"/>
          <w:sz w:val="22"/>
          <w:szCs w:val="22"/>
          <w:lang w:val="id-ID"/>
        </w:rPr>
        <w:t>Sistematika Penyajian...............................................................   3</w:t>
      </w:r>
    </w:p>
    <w:p>
      <w:pPr>
        <w:tabs>
          <w:tab w:val="left" w:pos="1080"/>
        </w:tabs>
        <w:spacing w:line="360" w:lineRule="auto"/>
        <w:ind w:left="1077" w:hanging="1077"/>
        <w:rPr>
          <w:rFonts w:ascii="Tahoma" w:hAnsi="Tahoma" w:cs="Tahoma"/>
          <w:b/>
          <w:sz w:val="22"/>
          <w:szCs w:val="22"/>
          <w:lang w:val="id-ID"/>
        </w:rPr>
      </w:pPr>
    </w:p>
    <w:p>
      <w:pPr>
        <w:tabs>
          <w:tab w:val="left" w:pos="1080"/>
        </w:tabs>
        <w:spacing w:line="360" w:lineRule="auto"/>
        <w:ind w:left="1077" w:hanging="1077"/>
        <w:rPr>
          <w:rFonts w:ascii="Tahoma" w:hAnsi="Tahoma" w:cs="Tahoma"/>
          <w:b/>
          <w:sz w:val="22"/>
          <w:szCs w:val="22"/>
          <w:lang w:val="id-ID"/>
        </w:rPr>
      </w:pPr>
      <w:r>
        <w:rPr>
          <w:rFonts w:ascii="Tahoma" w:hAnsi="Tahoma" w:cs="Tahoma"/>
          <w:b/>
          <w:sz w:val="22"/>
          <w:szCs w:val="22"/>
          <w:lang w:val="fi-FI"/>
        </w:rPr>
        <w:t xml:space="preserve">BAB II </w:t>
      </w:r>
      <w:r>
        <w:rPr>
          <w:rFonts w:ascii="Tahoma" w:hAnsi="Tahoma" w:cs="Tahoma"/>
          <w:b/>
          <w:sz w:val="22"/>
          <w:szCs w:val="22"/>
          <w:lang w:val="fi-FI"/>
        </w:rPr>
        <w:tab/>
      </w:r>
      <w:r>
        <w:rPr>
          <w:rFonts w:ascii="Tahoma" w:hAnsi="Tahoma" w:cs="Tahoma"/>
          <w:b/>
          <w:sz w:val="22"/>
          <w:szCs w:val="22"/>
          <w:lang w:val="id-ID"/>
        </w:rPr>
        <w:t>EVALUASI PELAKSANAAN RENJA SKPD TAHUN 2014</w:t>
      </w:r>
      <w:r>
        <w:rPr>
          <w:rFonts w:ascii="Tahoma" w:hAnsi="Tahoma" w:cs="Tahoma"/>
          <w:sz w:val="22"/>
          <w:szCs w:val="22"/>
          <w:lang w:val="id-ID"/>
        </w:rPr>
        <w:t>................  4</w:t>
      </w:r>
    </w:p>
    <w:p>
      <w:pPr>
        <w:tabs>
          <w:tab w:val="left" w:pos="1620"/>
        </w:tabs>
        <w:ind w:left="1616" w:hanging="539"/>
        <w:jc w:val="both"/>
        <w:rPr>
          <w:rFonts w:ascii="Tahoma" w:hAnsi="Tahoma" w:cs="Tahoma"/>
          <w:bCs/>
          <w:sz w:val="22"/>
          <w:szCs w:val="22"/>
          <w:lang w:val="id-ID"/>
        </w:rPr>
      </w:pPr>
      <w:r>
        <w:rPr>
          <w:rFonts w:ascii="Tahoma" w:hAnsi="Tahoma" w:cs="Tahoma"/>
          <w:sz w:val="22"/>
          <w:szCs w:val="22"/>
          <w:lang w:val="id-ID"/>
        </w:rPr>
        <w:t xml:space="preserve">2.1.   </w:t>
      </w:r>
      <w:r>
        <w:rPr>
          <w:rFonts w:ascii="Tahoma" w:hAnsi="Tahoma" w:cs="Tahoma"/>
          <w:bCs/>
          <w:sz w:val="22"/>
          <w:szCs w:val="22"/>
          <w:lang w:val="id-ID"/>
        </w:rPr>
        <w:t>Evaluasi Pelaksanaan Tahun 2016  dan Capaian Renstra SKPD....4</w:t>
      </w:r>
    </w:p>
    <w:p>
      <w:pPr>
        <w:tabs>
          <w:tab w:val="left" w:pos="1620"/>
        </w:tabs>
        <w:ind w:left="1616" w:hanging="539"/>
        <w:jc w:val="both"/>
        <w:rPr>
          <w:rFonts w:ascii="Tahoma" w:hAnsi="Tahoma" w:cs="Tahoma"/>
          <w:bCs/>
          <w:sz w:val="22"/>
          <w:szCs w:val="22"/>
          <w:lang w:val="id-ID"/>
        </w:rPr>
      </w:pPr>
      <w:r>
        <w:rPr>
          <w:rFonts w:ascii="Tahoma" w:hAnsi="Tahoma" w:cs="Tahoma"/>
          <w:bCs/>
          <w:sz w:val="22"/>
          <w:szCs w:val="22"/>
          <w:lang w:val="id-ID"/>
        </w:rPr>
        <w:t>2.2.</w:t>
      </w:r>
      <w:r>
        <w:rPr>
          <w:rFonts w:ascii="Tahoma" w:hAnsi="Tahoma" w:cs="Tahoma"/>
          <w:bCs/>
          <w:sz w:val="22"/>
          <w:szCs w:val="22"/>
          <w:lang w:val="id-ID"/>
        </w:rPr>
        <w:tab/>
      </w:r>
      <w:r>
        <w:rPr>
          <w:rFonts w:ascii="Tahoma" w:hAnsi="Tahoma" w:cs="Tahoma"/>
          <w:bCs/>
          <w:sz w:val="22"/>
          <w:szCs w:val="22"/>
          <w:lang w:val="id-ID"/>
        </w:rPr>
        <w:t>Analisis Kinerja Pelayanan SKPD........................................... 11</w:t>
      </w:r>
    </w:p>
    <w:p>
      <w:pPr>
        <w:tabs>
          <w:tab w:val="left" w:pos="1620"/>
        </w:tabs>
        <w:ind w:left="1616" w:hanging="539"/>
        <w:jc w:val="both"/>
        <w:rPr>
          <w:rFonts w:ascii="Tahoma" w:hAnsi="Tahoma" w:cs="Tahoma"/>
          <w:bCs/>
          <w:sz w:val="22"/>
          <w:szCs w:val="22"/>
          <w:lang w:val="id-ID"/>
        </w:rPr>
      </w:pPr>
      <w:r>
        <w:rPr>
          <w:rFonts w:ascii="Tahoma" w:hAnsi="Tahoma" w:cs="Tahoma"/>
          <w:bCs/>
          <w:sz w:val="22"/>
          <w:szCs w:val="22"/>
          <w:lang w:val="id-ID"/>
        </w:rPr>
        <w:t>2.3.  Isu-isu Penting Penyelenggaraan Tugas dan Fungsi SKPD.......... 18</w:t>
      </w:r>
    </w:p>
    <w:p>
      <w:pPr>
        <w:tabs>
          <w:tab w:val="left" w:pos="1620"/>
        </w:tabs>
        <w:ind w:left="1616" w:hanging="539"/>
        <w:jc w:val="both"/>
        <w:rPr>
          <w:rFonts w:ascii="Tahoma" w:hAnsi="Tahoma" w:cs="Tahoma"/>
          <w:bCs/>
          <w:sz w:val="22"/>
          <w:szCs w:val="22"/>
          <w:lang w:val="id-ID"/>
        </w:rPr>
      </w:pPr>
      <w:r>
        <w:rPr>
          <w:rFonts w:ascii="Tahoma" w:hAnsi="Tahoma" w:cs="Tahoma"/>
          <w:bCs/>
          <w:sz w:val="22"/>
          <w:szCs w:val="22"/>
          <w:lang w:val="id-ID"/>
        </w:rPr>
        <w:t>2.4.</w:t>
      </w:r>
      <w:r>
        <w:rPr>
          <w:rFonts w:ascii="Tahoma" w:hAnsi="Tahoma" w:cs="Tahoma"/>
          <w:bCs/>
          <w:sz w:val="22"/>
          <w:szCs w:val="22"/>
          <w:lang w:val="id-ID"/>
        </w:rPr>
        <w:tab/>
      </w:r>
      <w:r>
        <w:rPr>
          <w:rFonts w:ascii="Tahoma" w:hAnsi="Tahoma" w:cs="Tahoma"/>
          <w:bCs/>
          <w:sz w:val="22"/>
          <w:szCs w:val="22"/>
          <w:lang w:val="id-ID"/>
        </w:rPr>
        <w:t>Review terhadap Rancangan Awal RKPD................................ 23</w:t>
      </w:r>
    </w:p>
    <w:p>
      <w:pPr>
        <w:tabs>
          <w:tab w:val="left" w:pos="1620"/>
        </w:tabs>
        <w:ind w:left="1616" w:hanging="539"/>
        <w:jc w:val="both"/>
        <w:rPr>
          <w:rFonts w:ascii="Tahoma" w:hAnsi="Tahoma" w:cs="Tahoma"/>
          <w:bCs/>
          <w:sz w:val="22"/>
          <w:szCs w:val="22"/>
          <w:lang w:val="id-ID"/>
        </w:rPr>
      </w:pPr>
      <w:r>
        <w:rPr>
          <w:rFonts w:ascii="Tahoma" w:hAnsi="Tahoma" w:cs="Tahoma"/>
          <w:bCs/>
          <w:sz w:val="22"/>
          <w:szCs w:val="22"/>
          <w:lang w:val="id-ID"/>
        </w:rPr>
        <w:t>2.5.</w:t>
      </w:r>
      <w:r>
        <w:rPr>
          <w:rFonts w:ascii="Tahoma" w:hAnsi="Tahoma" w:cs="Tahoma"/>
          <w:bCs/>
          <w:sz w:val="22"/>
          <w:szCs w:val="22"/>
          <w:lang w:val="id-ID"/>
        </w:rPr>
        <w:tab/>
      </w:r>
      <w:r>
        <w:rPr>
          <w:rFonts w:ascii="Tahoma" w:hAnsi="Tahoma" w:cs="Tahoma"/>
          <w:bCs/>
          <w:sz w:val="22"/>
          <w:szCs w:val="22"/>
          <w:lang w:val="id-ID"/>
        </w:rPr>
        <w:t xml:space="preserve">Penelaahan Usulan Program dan Kegiatan Masyarakat............. 24 </w:t>
      </w:r>
    </w:p>
    <w:p>
      <w:pPr>
        <w:tabs>
          <w:tab w:val="left" w:pos="1080"/>
        </w:tabs>
        <w:spacing w:line="360" w:lineRule="auto"/>
        <w:ind w:left="1077" w:hanging="1077"/>
        <w:rPr>
          <w:rFonts w:ascii="Tahoma" w:hAnsi="Tahoma" w:cs="Tahoma"/>
          <w:b/>
          <w:sz w:val="22"/>
          <w:szCs w:val="22"/>
          <w:lang w:val="id-ID"/>
        </w:rPr>
      </w:pPr>
    </w:p>
    <w:p>
      <w:pPr>
        <w:tabs>
          <w:tab w:val="left" w:pos="1080"/>
        </w:tabs>
        <w:spacing w:line="360" w:lineRule="auto"/>
        <w:ind w:left="1077" w:hanging="1077"/>
        <w:rPr>
          <w:rFonts w:ascii="Tahoma" w:hAnsi="Tahoma" w:cs="Tahoma"/>
          <w:b/>
          <w:sz w:val="22"/>
          <w:szCs w:val="22"/>
          <w:lang w:val="id-ID"/>
        </w:rPr>
      </w:pPr>
      <w:r>
        <w:rPr>
          <w:rFonts w:ascii="Tahoma" w:hAnsi="Tahoma" w:cs="Tahoma"/>
          <w:b/>
          <w:sz w:val="22"/>
          <w:szCs w:val="22"/>
          <w:lang w:val="id-ID"/>
        </w:rPr>
        <w:t>BAB  III</w:t>
      </w:r>
      <w:r>
        <w:rPr>
          <w:rFonts w:ascii="Tahoma" w:hAnsi="Tahoma" w:cs="Tahoma"/>
          <w:b/>
          <w:sz w:val="22"/>
          <w:szCs w:val="22"/>
          <w:lang w:val="id-ID"/>
        </w:rPr>
        <w:tab/>
      </w:r>
      <w:r>
        <w:rPr>
          <w:rFonts w:ascii="Tahoma" w:hAnsi="Tahoma" w:cs="Tahoma"/>
          <w:b/>
          <w:sz w:val="22"/>
          <w:szCs w:val="22"/>
          <w:lang w:val="id-ID"/>
        </w:rPr>
        <w:t>TUJUAN, SASARAN PROGRAM KEGIATAN</w:t>
      </w:r>
      <w:r>
        <w:rPr>
          <w:rFonts w:ascii="Tahoma" w:hAnsi="Tahoma" w:cs="Tahoma"/>
          <w:sz w:val="22"/>
          <w:szCs w:val="22"/>
          <w:lang w:val="id-ID"/>
        </w:rPr>
        <w:t>.................................   27</w:t>
      </w:r>
    </w:p>
    <w:p>
      <w:pPr>
        <w:tabs>
          <w:tab w:val="left" w:pos="1080"/>
        </w:tabs>
        <w:ind w:left="1077" w:hanging="1077"/>
        <w:rPr>
          <w:rFonts w:ascii="Tahoma" w:hAnsi="Tahoma" w:cs="Tahoma"/>
          <w:sz w:val="22"/>
          <w:szCs w:val="22"/>
          <w:lang w:val="id-ID"/>
        </w:rPr>
      </w:pPr>
      <w:r>
        <w:rPr>
          <w:rFonts w:ascii="Tahoma" w:hAnsi="Tahoma" w:cs="Tahoma"/>
          <w:sz w:val="22"/>
          <w:szCs w:val="22"/>
          <w:lang w:val="id-ID"/>
        </w:rPr>
        <w:tab/>
      </w:r>
      <w:r>
        <w:rPr>
          <w:rFonts w:ascii="Tahoma" w:hAnsi="Tahoma" w:cs="Tahoma"/>
          <w:sz w:val="22"/>
          <w:szCs w:val="22"/>
          <w:lang w:val="id-ID"/>
        </w:rPr>
        <w:t xml:space="preserve">3.1.    Telaahan terhadap Kebijakan Nasional...................................   27 </w:t>
      </w:r>
    </w:p>
    <w:p>
      <w:pPr>
        <w:tabs>
          <w:tab w:val="left" w:pos="1080"/>
        </w:tabs>
        <w:ind w:left="1077" w:hanging="1077"/>
        <w:rPr>
          <w:rFonts w:ascii="Tahoma" w:hAnsi="Tahoma" w:cs="Tahoma"/>
          <w:sz w:val="22"/>
          <w:szCs w:val="22"/>
          <w:lang w:val="id-ID"/>
        </w:rPr>
      </w:pPr>
      <w:r>
        <w:rPr>
          <w:rFonts w:ascii="Tahoma" w:hAnsi="Tahoma" w:cs="Tahoma"/>
          <w:sz w:val="22"/>
          <w:szCs w:val="22"/>
          <w:lang w:val="id-ID"/>
        </w:rPr>
        <w:tab/>
      </w:r>
      <w:r>
        <w:rPr>
          <w:rFonts w:ascii="Tahoma" w:hAnsi="Tahoma" w:cs="Tahoma"/>
          <w:sz w:val="22"/>
          <w:szCs w:val="22"/>
          <w:lang w:val="id-ID"/>
        </w:rPr>
        <w:t>3.2.    Tujuan dan sasaran Renja SKPD............................................   28</w:t>
      </w:r>
    </w:p>
    <w:p>
      <w:pPr>
        <w:tabs>
          <w:tab w:val="left" w:pos="1080"/>
        </w:tabs>
        <w:ind w:left="1077" w:hanging="1077"/>
        <w:rPr>
          <w:rFonts w:ascii="Tahoma" w:hAnsi="Tahoma" w:cs="Tahoma"/>
          <w:sz w:val="22"/>
          <w:szCs w:val="22"/>
          <w:lang w:val="id-ID"/>
        </w:rPr>
      </w:pPr>
      <w:r>
        <w:rPr>
          <w:rFonts w:ascii="Tahoma" w:hAnsi="Tahoma" w:cs="Tahoma"/>
          <w:sz w:val="22"/>
          <w:szCs w:val="22"/>
          <w:lang w:val="id-ID"/>
        </w:rPr>
        <w:tab/>
      </w:r>
      <w:r>
        <w:rPr>
          <w:rFonts w:ascii="Tahoma" w:hAnsi="Tahoma" w:cs="Tahoma"/>
          <w:sz w:val="22"/>
          <w:szCs w:val="22"/>
          <w:lang w:val="id-ID"/>
        </w:rPr>
        <w:t>3.3.    Program dan Kegiatan..........................................................    29</w:t>
      </w:r>
    </w:p>
    <w:p>
      <w:pPr>
        <w:tabs>
          <w:tab w:val="left" w:pos="1080"/>
        </w:tabs>
        <w:spacing w:line="360" w:lineRule="auto"/>
        <w:ind w:left="1077" w:hanging="1077"/>
        <w:rPr>
          <w:rFonts w:ascii="Tahoma" w:hAnsi="Tahoma" w:cs="Tahoma"/>
          <w:sz w:val="22"/>
          <w:szCs w:val="22"/>
          <w:lang w:val="id-ID"/>
        </w:rPr>
      </w:pPr>
    </w:p>
    <w:p>
      <w:pPr>
        <w:tabs>
          <w:tab w:val="left" w:pos="1080"/>
        </w:tabs>
        <w:spacing w:line="360" w:lineRule="auto"/>
        <w:ind w:left="1077" w:hanging="1077"/>
        <w:rPr>
          <w:rFonts w:ascii="Tahoma" w:hAnsi="Tahoma" w:cs="Tahoma"/>
          <w:b/>
          <w:sz w:val="22"/>
          <w:szCs w:val="22"/>
          <w:lang w:val="fi-FI"/>
        </w:rPr>
      </w:pPr>
      <w:r>
        <w:rPr>
          <w:rFonts w:ascii="Tahoma" w:hAnsi="Tahoma" w:cs="Tahoma"/>
          <w:b/>
          <w:sz w:val="22"/>
          <w:szCs w:val="22"/>
          <w:lang w:val="id-ID"/>
        </w:rPr>
        <w:t>BAB  IV</w:t>
      </w:r>
      <w:r>
        <w:rPr>
          <w:rFonts w:ascii="Tahoma" w:hAnsi="Tahoma" w:cs="Tahoma"/>
          <w:b/>
          <w:sz w:val="22"/>
          <w:szCs w:val="22"/>
          <w:lang w:val="id-ID"/>
        </w:rPr>
        <w:tab/>
      </w:r>
      <w:r>
        <w:rPr>
          <w:rFonts w:ascii="Tahoma" w:hAnsi="Tahoma" w:cs="Tahoma"/>
          <w:b/>
          <w:sz w:val="22"/>
          <w:szCs w:val="22"/>
          <w:lang w:val="id-ID"/>
        </w:rPr>
        <w:t>PENUTUP</w:t>
      </w:r>
      <w:r>
        <w:rPr>
          <w:rFonts w:ascii="Tahoma" w:hAnsi="Tahoma" w:cs="Tahoma"/>
          <w:b/>
          <w:sz w:val="22"/>
          <w:szCs w:val="22"/>
          <w:lang w:val="fi-FI"/>
        </w:rPr>
        <w:t xml:space="preserve"> </w:t>
      </w:r>
    </w:p>
    <w:p>
      <w:pPr>
        <w:tabs>
          <w:tab w:val="left" w:pos="1701"/>
        </w:tabs>
        <w:rPr>
          <w:rFonts w:ascii="Tahoma" w:hAnsi="Tahoma" w:cs="Tahoma"/>
          <w:b/>
          <w:sz w:val="22"/>
          <w:szCs w:val="22"/>
          <w:lang w:val="id-ID"/>
        </w:rPr>
      </w:pPr>
      <w:r>
        <w:rPr>
          <w:rFonts w:ascii="Tahoma" w:hAnsi="Tahoma" w:cs="Tahoma"/>
          <w:b/>
          <w:sz w:val="22"/>
          <w:szCs w:val="22"/>
          <w:lang w:val="id-ID"/>
        </w:rPr>
        <w:t xml:space="preserve">LAMPIRAN: </w:t>
      </w:r>
    </w:p>
    <w:p>
      <w:pPr>
        <w:tabs>
          <w:tab w:val="left" w:pos="1701"/>
        </w:tabs>
        <w:rPr>
          <w:rFonts w:ascii="Tahoma" w:hAnsi="Tahoma" w:cs="Tahoma"/>
          <w:sz w:val="22"/>
          <w:szCs w:val="22"/>
          <w:lang w:val="id-ID"/>
        </w:rPr>
      </w:pPr>
      <w:r>
        <w:rPr>
          <w:rFonts w:ascii="Tahoma" w:hAnsi="Tahoma" w:cs="Tahoma"/>
          <w:sz w:val="22"/>
          <w:szCs w:val="22"/>
          <w:lang w:val="id-ID"/>
        </w:rPr>
        <w:t xml:space="preserve">                Tabel T.VI.C.5</w:t>
      </w:r>
    </w:p>
    <w:p>
      <w:pPr>
        <w:tabs>
          <w:tab w:val="left" w:pos="1701"/>
        </w:tabs>
        <w:rPr>
          <w:rFonts w:ascii="Tahoma" w:hAnsi="Tahoma" w:cs="Tahoma"/>
          <w:sz w:val="22"/>
          <w:szCs w:val="22"/>
          <w:lang w:val="id-ID"/>
        </w:rPr>
      </w:pPr>
      <w:r>
        <w:rPr>
          <w:rFonts w:ascii="Tahoma" w:hAnsi="Tahoma" w:cs="Tahoma"/>
          <w:sz w:val="22"/>
          <w:szCs w:val="22"/>
          <w:lang w:val="id-ID"/>
        </w:rPr>
        <w:t xml:space="preserve">                Tabel T.VI. C.9</w:t>
      </w:r>
    </w:p>
    <w:p>
      <w:pPr>
        <w:tabs>
          <w:tab w:val="left" w:pos="1701"/>
        </w:tabs>
        <w:rPr>
          <w:rFonts w:ascii="Tahoma" w:hAnsi="Tahoma" w:cs="Tahoma"/>
          <w:sz w:val="22"/>
          <w:szCs w:val="22"/>
          <w:lang w:val="id-ID"/>
        </w:rPr>
      </w:pPr>
      <w:r>
        <w:rPr>
          <w:rFonts w:ascii="Tahoma" w:hAnsi="Tahoma" w:cs="Tahoma"/>
          <w:sz w:val="22"/>
          <w:szCs w:val="22"/>
          <w:lang w:val="id-ID"/>
        </w:rPr>
        <w:t xml:space="preserve">                Tabel T. VI. C.10</w:t>
      </w:r>
      <w:r>
        <w:rPr>
          <w:rFonts w:ascii="Tahoma" w:hAnsi="Tahoma" w:cs="Tahoma"/>
          <w:sz w:val="22"/>
          <w:szCs w:val="22"/>
          <w:lang w:val="id-ID"/>
        </w:rPr>
        <w:tab/>
      </w:r>
    </w:p>
    <w:p>
      <w:pPr>
        <w:tabs>
          <w:tab w:val="left" w:pos="1080"/>
        </w:tabs>
        <w:spacing w:line="360" w:lineRule="auto"/>
        <w:rPr>
          <w:rFonts w:ascii="Tahoma" w:hAnsi="Tahoma" w:cs="Tahoma"/>
          <w:b/>
          <w:sz w:val="22"/>
          <w:szCs w:val="22"/>
        </w:rPr>
      </w:pPr>
    </w:p>
    <w:p>
      <w:pPr>
        <w:rPr>
          <w:rFonts w:ascii="Tahoma" w:hAnsi="Tahoma" w:cs="Tahoma"/>
          <w:sz w:val="22"/>
          <w:szCs w:val="22"/>
          <w:lang w:val="id-ID"/>
        </w:rPr>
      </w:pPr>
    </w:p>
    <w:p>
      <w:pPr>
        <w:rPr>
          <w:rFonts w:ascii="Tahoma" w:hAnsi="Tahoma" w:cs="Tahoma"/>
          <w:sz w:val="22"/>
          <w:szCs w:val="22"/>
          <w:lang w:val="id-ID"/>
        </w:rPr>
      </w:pPr>
    </w:p>
    <w:p>
      <w:pPr>
        <w:rPr>
          <w:rFonts w:ascii="Tahoma" w:hAnsi="Tahoma" w:cs="Tahoma"/>
          <w:sz w:val="22"/>
          <w:szCs w:val="22"/>
          <w:lang w:val="id-ID"/>
        </w:rPr>
      </w:pPr>
    </w:p>
    <w:sectPr>
      <w:pgSz w:w="11906" w:h="16838"/>
      <w:pgMar w:top="1440" w:right="1440" w:bottom="1440" w:left="144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86"/>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7A2B93"/>
    <w:multiLevelType w:val="multilevel"/>
    <w:tmpl w:val="367A2B93"/>
    <w:lvl w:ilvl="0" w:tentative="0">
      <w:start w:val="1"/>
      <w:numFmt w:val="decimal"/>
      <w:lvlText w:val="%1."/>
      <w:lvlJc w:val="left"/>
      <w:pPr>
        <w:tabs>
          <w:tab w:val="left" w:pos="720"/>
        </w:tabs>
        <w:ind w:left="720" w:hanging="720"/>
      </w:pPr>
      <w:rPr>
        <w:rFonts w:cs="Times New Roman"/>
      </w:rPr>
    </w:lvl>
    <w:lvl w:ilvl="1" w:tentative="0">
      <w:start w:val="1"/>
      <w:numFmt w:val="decimal"/>
      <w:lvlText w:val="%1.%2."/>
      <w:lvlJc w:val="left"/>
      <w:pPr>
        <w:tabs>
          <w:tab w:val="left" w:pos="720"/>
        </w:tabs>
        <w:ind w:left="720" w:hanging="720"/>
      </w:pPr>
      <w:rPr>
        <w:rFonts w:cs="Times New Roman"/>
      </w:rPr>
    </w:lvl>
    <w:lvl w:ilvl="2" w:tentative="0">
      <w:start w:val="1"/>
      <w:numFmt w:val="decimal"/>
      <w:lvlText w:val="%1.%2.%3."/>
      <w:lvlJc w:val="left"/>
      <w:pPr>
        <w:tabs>
          <w:tab w:val="left" w:pos="720"/>
        </w:tabs>
        <w:ind w:left="720" w:hanging="720"/>
      </w:pPr>
      <w:rPr>
        <w:rFonts w:cs="Times New Roman"/>
      </w:rPr>
    </w:lvl>
    <w:lvl w:ilvl="3" w:tentative="0">
      <w:start w:val="1"/>
      <w:numFmt w:val="decimal"/>
      <w:lvlText w:val="%1.%2.%3.%4."/>
      <w:lvlJc w:val="left"/>
      <w:pPr>
        <w:tabs>
          <w:tab w:val="left" w:pos="1080"/>
        </w:tabs>
        <w:ind w:left="1080" w:hanging="1080"/>
      </w:pPr>
      <w:rPr>
        <w:rFonts w:cs="Times New Roman"/>
      </w:rPr>
    </w:lvl>
    <w:lvl w:ilvl="4" w:tentative="0">
      <w:start w:val="1"/>
      <w:numFmt w:val="decimal"/>
      <w:lvlText w:val="%1.%2.%3.%4.%5."/>
      <w:lvlJc w:val="left"/>
      <w:pPr>
        <w:tabs>
          <w:tab w:val="left" w:pos="1080"/>
        </w:tabs>
        <w:ind w:left="1080" w:hanging="1080"/>
      </w:pPr>
      <w:rPr>
        <w:rFonts w:cs="Times New Roman"/>
      </w:rPr>
    </w:lvl>
    <w:lvl w:ilvl="5" w:tentative="0">
      <w:start w:val="1"/>
      <w:numFmt w:val="decimal"/>
      <w:lvlText w:val="%1.%2.%3.%4.%5.%6."/>
      <w:lvlJc w:val="left"/>
      <w:pPr>
        <w:tabs>
          <w:tab w:val="left" w:pos="1440"/>
        </w:tabs>
        <w:ind w:left="1440" w:hanging="1440"/>
      </w:pPr>
      <w:rPr>
        <w:rFonts w:cs="Times New Roman"/>
      </w:rPr>
    </w:lvl>
    <w:lvl w:ilvl="6" w:tentative="0">
      <w:start w:val="1"/>
      <w:numFmt w:val="decimal"/>
      <w:lvlText w:val="%1.%2.%3.%4.%5.%6.%7."/>
      <w:lvlJc w:val="left"/>
      <w:pPr>
        <w:tabs>
          <w:tab w:val="left" w:pos="1440"/>
        </w:tabs>
        <w:ind w:left="1440" w:hanging="1440"/>
      </w:pPr>
      <w:rPr>
        <w:rFonts w:cs="Times New Roman"/>
      </w:rPr>
    </w:lvl>
    <w:lvl w:ilvl="7" w:tentative="0">
      <w:start w:val="1"/>
      <w:numFmt w:val="decimal"/>
      <w:lvlText w:val="%1.%2.%3.%4.%5.%6.%7.%8."/>
      <w:lvlJc w:val="left"/>
      <w:pPr>
        <w:tabs>
          <w:tab w:val="left" w:pos="1800"/>
        </w:tabs>
        <w:ind w:left="1800" w:hanging="1800"/>
      </w:pPr>
      <w:rPr>
        <w:rFonts w:cs="Times New Roman"/>
      </w:rPr>
    </w:lvl>
    <w:lvl w:ilvl="8" w:tentative="0">
      <w:start w:val="1"/>
      <w:numFmt w:val="decimal"/>
      <w:lvlText w:val="%1.%2.%3.%4.%5.%6.%7.%8.%9."/>
      <w:lvlJc w:val="left"/>
      <w:pPr>
        <w:tabs>
          <w:tab w:val="left" w:pos="2160"/>
        </w:tabs>
        <w:ind w:left="2160" w:hanging="2160"/>
      </w:pPr>
      <w:rPr>
        <w:rFonts w:cs="Times New Roman"/>
      </w:rPr>
    </w:lvl>
  </w:abstractNum>
  <w:abstractNum w:abstractNumId="1">
    <w:nsid w:val="5B0062B6"/>
    <w:multiLevelType w:val="multilevel"/>
    <w:tmpl w:val="5B0062B6"/>
    <w:lvl w:ilvl="0" w:tentative="0">
      <w:start w:val="1"/>
      <w:numFmt w:val="decimal"/>
      <w:lvlText w:val="%1."/>
      <w:lvlJc w:val="left"/>
      <w:pPr>
        <w:tabs>
          <w:tab w:val="left" w:pos="720"/>
        </w:tabs>
        <w:ind w:left="720" w:hanging="720"/>
      </w:pPr>
      <w:rPr>
        <w:rFonts w:cs="Times New Roman"/>
      </w:rPr>
    </w:lvl>
    <w:lvl w:ilvl="1" w:tentative="0">
      <w:start w:val="1"/>
      <w:numFmt w:val="decimal"/>
      <w:lvlText w:val="%1.%2."/>
      <w:lvlJc w:val="left"/>
      <w:pPr>
        <w:tabs>
          <w:tab w:val="left" w:pos="720"/>
        </w:tabs>
        <w:ind w:left="720" w:hanging="720"/>
      </w:pPr>
      <w:rPr>
        <w:rFonts w:cs="Times New Roman"/>
      </w:rPr>
    </w:lvl>
    <w:lvl w:ilvl="2" w:tentative="0">
      <w:start w:val="1"/>
      <w:numFmt w:val="decimal"/>
      <w:lvlText w:val="%1.%2.%3."/>
      <w:lvlJc w:val="left"/>
      <w:pPr>
        <w:tabs>
          <w:tab w:val="left" w:pos="720"/>
        </w:tabs>
        <w:ind w:left="720" w:hanging="720"/>
      </w:pPr>
      <w:rPr>
        <w:rFonts w:cs="Times New Roman"/>
      </w:rPr>
    </w:lvl>
    <w:lvl w:ilvl="3" w:tentative="0">
      <w:start w:val="1"/>
      <w:numFmt w:val="decimal"/>
      <w:lvlText w:val="%1.%2.%3.%4."/>
      <w:lvlJc w:val="left"/>
      <w:pPr>
        <w:tabs>
          <w:tab w:val="left" w:pos="1080"/>
        </w:tabs>
        <w:ind w:left="1080" w:hanging="1080"/>
      </w:pPr>
      <w:rPr>
        <w:rFonts w:cs="Times New Roman"/>
      </w:rPr>
    </w:lvl>
    <w:lvl w:ilvl="4" w:tentative="0">
      <w:start w:val="1"/>
      <w:numFmt w:val="decimal"/>
      <w:lvlText w:val="%1.%2.%3.%4.%5."/>
      <w:lvlJc w:val="left"/>
      <w:pPr>
        <w:tabs>
          <w:tab w:val="left" w:pos="1080"/>
        </w:tabs>
        <w:ind w:left="1080" w:hanging="1080"/>
      </w:pPr>
      <w:rPr>
        <w:rFonts w:cs="Times New Roman"/>
      </w:rPr>
    </w:lvl>
    <w:lvl w:ilvl="5" w:tentative="0">
      <w:start w:val="1"/>
      <w:numFmt w:val="decimal"/>
      <w:lvlText w:val="%1.%2.%3.%4.%5.%6."/>
      <w:lvlJc w:val="left"/>
      <w:pPr>
        <w:tabs>
          <w:tab w:val="left" w:pos="1440"/>
        </w:tabs>
        <w:ind w:left="1440" w:hanging="1440"/>
      </w:pPr>
      <w:rPr>
        <w:rFonts w:cs="Times New Roman"/>
      </w:rPr>
    </w:lvl>
    <w:lvl w:ilvl="6" w:tentative="0">
      <w:start w:val="1"/>
      <w:numFmt w:val="decimal"/>
      <w:lvlText w:val="%1.%2.%3.%4.%5.%6.%7."/>
      <w:lvlJc w:val="left"/>
      <w:pPr>
        <w:tabs>
          <w:tab w:val="left" w:pos="1440"/>
        </w:tabs>
        <w:ind w:left="1440" w:hanging="1440"/>
      </w:pPr>
      <w:rPr>
        <w:rFonts w:cs="Times New Roman"/>
      </w:rPr>
    </w:lvl>
    <w:lvl w:ilvl="7" w:tentative="0">
      <w:start w:val="1"/>
      <w:numFmt w:val="decimal"/>
      <w:lvlText w:val="%1.%2.%3.%4.%5.%6.%7.%8."/>
      <w:lvlJc w:val="left"/>
      <w:pPr>
        <w:tabs>
          <w:tab w:val="left" w:pos="1800"/>
        </w:tabs>
        <w:ind w:left="1800" w:hanging="1800"/>
      </w:pPr>
      <w:rPr>
        <w:rFonts w:cs="Times New Roman"/>
      </w:rPr>
    </w:lvl>
    <w:lvl w:ilvl="8" w:tentative="0">
      <w:start w:val="1"/>
      <w:numFmt w:val="decimal"/>
      <w:lvlText w:val="%1.%2.%3.%4.%5.%6.%7.%8.%9."/>
      <w:lvlJc w:val="left"/>
      <w:pPr>
        <w:tabs>
          <w:tab w:val="left" w:pos="2160"/>
        </w:tabs>
        <w:ind w:left="2160" w:hanging="21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20"/>
  <w:characterSpacingControl w:val="doNotCompress"/>
  <w:compat>
    <w:compatSetting w:name="compatibilityMode" w:uri="http://schemas.microsoft.com/office/word" w:val="12"/>
  </w:compat>
  <w:rsids>
    <w:rsidRoot w:val="00795503"/>
    <w:rsid w:val="00010B8F"/>
    <w:rsid w:val="000A1FB6"/>
    <w:rsid w:val="000F2094"/>
    <w:rsid w:val="00116979"/>
    <w:rsid w:val="001466AE"/>
    <w:rsid w:val="001A43B2"/>
    <w:rsid w:val="002B409A"/>
    <w:rsid w:val="0032157B"/>
    <w:rsid w:val="003A3845"/>
    <w:rsid w:val="003E1A26"/>
    <w:rsid w:val="006400FF"/>
    <w:rsid w:val="006B31A6"/>
    <w:rsid w:val="00744D9E"/>
    <w:rsid w:val="0077568A"/>
    <w:rsid w:val="00775CB8"/>
    <w:rsid w:val="00792C29"/>
    <w:rsid w:val="00795503"/>
    <w:rsid w:val="007E7C43"/>
    <w:rsid w:val="007F6BE8"/>
    <w:rsid w:val="00821500"/>
    <w:rsid w:val="008222E1"/>
    <w:rsid w:val="0087679B"/>
    <w:rsid w:val="008D0631"/>
    <w:rsid w:val="0091058D"/>
    <w:rsid w:val="00923CD8"/>
    <w:rsid w:val="00924031"/>
    <w:rsid w:val="009D2184"/>
    <w:rsid w:val="00A058AB"/>
    <w:rsid w:val="00CA1E11"/>
    <w:rsid w:val="00CE1E50"/>
    <w:rsid w:val="00D14862"/>
    <w:rsid w:val="00E97751"/>
    <w:rsid w:val="00EA0A03"/>
    <w:rsid w:val="00F9603A"/>
    <w:rsid w:val="3958266E"/>
    <w:rsid w:val="44935A34"/>
    <w:rsid w:val="74E342C9"/>
    <w:rsid w:val="762062A2"/>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paragraph" w:styleId="2">
    <w:name w:val="heading 3"/>
    <w:basedOn w:val="1"/>
    <w:next w:val="1"/>
    <w:link w:val="6"/>
    <w:semiHidden/>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3">
    <w:name w:val="heading 5"/>
    <w:basedOn w:val="1"/>
    <w:next w:val="1"/>
    <w:link w:val="7"/>
    <w:semiHidden/>
    <w:unhideWhenUsed/>
    <w:qFormat/>
    <w:uiPriority w:val="9"/>
    <w:pPr>
      <w:keepNext/>
      <w:keepLines/>
      <w:spacing w:before="200"/>
      <w:outlineLvl w:val="4"/>
    </w:pPr>
    <w:rPr>
      <w:rFonts w:asciiTheme="majorHAnsi" w:hAnsiTheme="majorHAnsi" w:eastAsiaTheme="majorEastAsia" w:cstheme="majorBidi"/>
      <w:color w:val="243F61" w:themeColor="accent1" w:themeShade="7F"/>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character" w:customStyle="1" w:styleId="6">
    <w:name w:val="Heading 3 Char"/>
    <w:basedOn w:val="4"/>
    <w:link w:val="2"/>
    <w:semiHidden/>
    <w:uiPriority w:val="9"/>
    <w:rPr>
      <w:rFonts w:asciiTheme="majorHAnsi" w:hAnsiTheme="majorHAnsi" w:eastAsiaTheme="majorEastAsia" w:cstheme="majorBidi"/>
      <w:b/>
      <w:bCs/>
      <w:color w:val="4F81BD" w:themeColor="accent1"/>
      <w:sz w:val="24"/>
      <w:szCs w:val="24"/>
      <w:lang w:val="en-US"/>
    </w:rPr>
  </w:style>
  <w:style w:type="character" w:customStyle="1" w:styleId="7">
    <w:name w:val="Heading 5 Char"/>
    <w:basedOn w:val="4"/>
    <w:link w:val="3"/>
    <w:semiHidden/>
    <w:uiPriority w:val="9"/>
    <w:rPr>
      <w:rFonts w:asciiTheme="majorHAnsi" w:hAnsiTheme="majorHAnsi" w:eastAsiaTheme="majorEastAsia" w:cstheme="majorBidi"/>
      <w:color w:val="243F61" w:themeColor="accent1" w:themeShade="7F"/>
      <w:sz w:val="24"/>
      <w:szCs w:val="24"/>
      <w:lang w:val="en-US"/>
    </w:rPr>
  </w:style>
  <w:style w:type="paragraph" w:styleId="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970</Words>
  <Characters>5535</Characters>
  <Lines>46</Lines>
  <Paragraphs>12</Paragraphs>
  <TotalTime>0</TotalTime>
  <ScaleCrop>false</ScaleCrop>
  <LinksUpToDate>false</LinksUpToDate>
  <CharactersWithSpaces>6493</CharactersWithSpaces>
  <Application>WPS Office_10.2.0.7587_F1E327BC-269C-435d-A152-05C5408002CA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2015-03-12T00:44:00Z</dcterms:created>
  <dc:creator>fagas</dc:creator>
  <cp:lastModifiedBy>user</cp:lastModifiedBy>
  <cp:lastPrinted>2018-01-25T08:05:00Z</cp:lastPrinted>
  <dcterms:modified xsi:type="dcterms:W3CDTF">2019-03-19T07:01:28Z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1033-10.2.0.7587</vt:lpwstr>
  </property>
</Properties>
</file>